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2A3C8F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 мероприятий – участников программы «Пушкинская карта» в Самарской области</w:t>
      </w:r>
    </w:p>
    <w:p w:rsidR="00E21491" w:rsidRPr="002A3C8F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</w:t>
      </w:r>
      <w:r w:rsidR="008277D3"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СЕНТЯБРЬ</w:t>
      </w:r>
      <w:r w:rsidR="00B61FF1"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277D3"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ОКТЯБРЬ</w:t>
      </w:r>
      <w:r w:rsidR="00EA6FF2"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895FE8"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2A3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</w:p>
    <w:tbl>
      <w:tblPr>
        <w:tblW w:w="15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669"/>
        <w:gridCol w:w="1971"/>
        <w:gridCol w:w="3500"/>
        <w:gridCol w:w="7379"/>
      </w:tblGrid>
      <w:tr w:rsidR="002A3C8F" w:rsidRPr="002A3C8F" w:rsidTr="00EA4013">
        <w:trPr>
          <w:trHeight w:val="1149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1491" w:rsidRPr="002A3C8F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3C8F" w:rsidRPr="002A3C8F" w:rsidTr="00EA4013">
        <w:trPr>
          <w:trHeight w:val="555"/>
        </w:trPr>
        <w:tc>
          <w:tcPr>
            <w:tcW w:w="152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2A3C8F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E21491" w:rsidRPr="002A3C8F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Центральная библиотека им. А.С. Пушкина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3C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Модельная библиотека «Городской 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ИнтеллектЦЕНТР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21491" w:rsidRPr="002A3C8F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  <w:r w:rsidR="00A21EDA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тел.6-14-33</w:t>
            </w:r>
          </w:p>
        </w:tc>
      </w:tr>
      <w:tr w:rsidR="002A3C8F" w:rsidRPr="002A3C8F" w:rsidTr="00EA4013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491" w:rsidRPr="002A3C8F" w:rsidRDefault="0011553C" w:rsidP="0011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E2149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F1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C1BBA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DC1BBA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DC1BBA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DC1BBA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DC1BBA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программа  «Жизнь и судьба Александра Пушкина»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ПушкинКЛУБ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Сложность, с одной стороны, и привлекательность для слушателей, с другой, состоит в том, что в течени</w:t>
            </w:r>
            <w:proofErr w:type="gram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всего одного часа представлена вся биография великого поэта, обозначены ключевые моменты его творчества; прозвучат стихи Александра Сергеевича, отражающие  разные периоды его жизни.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ПушкинКЛУБ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2A3C8F" w:rsidRPr="002A3C8F" w:rsidTr="00EA4013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11553C" w:rsidP="0011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F1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B61FF1" w:rsidRPr="002A3C8F" w:rsidRDefault="00DC1BBA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471A5E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22.10.2024</w:t>
            </w:r>
          </w:p>
          <w:p w:rsidR="00471A5E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F872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Библиоперфоманс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 партой         с Александром Пушкиным»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партой? Возможно ли это?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 всё возможно!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Царскосельский лицей и оказаться рядом с Французом и Кюхлей, Лисой и Медведем (с теми, кто составит славу Отечества) помогут 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и… бесконечная любовь к поэту!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Участники узнают интересную информацию о жизни и учёбе воспитанников лицея; о предметах, которые изучали лицеисты в XIX веке. Потренируются в письме пером и чернилами, выучат фразы на латинском и французском языках, побывают на уроке космографии, 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решат необычные арифметические задачи. Разыграют сюжетную сценку «Однажды в лицее»…  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с «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ПушкинКЛУБОМ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2A3C8F" w:rsidRPr="002A3C8F" w:rsidTr="00EA4013">
        <w:trPr>
          <w:trHeight w:val="55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11553C" w:rsidP="0011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E2149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2149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21491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2149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F872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экскурс «Пушкин</w:t>
            </w:r>
            <w:r w:rsidR="0000218C"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имя ратное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Казалось бы, что общего может быть у великого поэта 19 века и грандиозного испытания века 20, через которое довелось пройти нашей стране, нашему народу? А связь, между тем, есть!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В культурном пространстве «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 участники узнают: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- как первый поэт России являлся созидателем той духовной основы, благодаря которой была одержана победа в Великой Отечественной войне;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- как Пушкин укреплял воинов своим бессмертным словом и именем своим;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- какими героическими защитниками земли русской в годы войны были потомки поэта.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Архивные фотографии военных лет, уникальные иллюстрации из фондов Всероссийского музея А.С. Пушкина, вдохновенная поэзия и проникновенная музыка сделают эту встречу интересной и незабываемой!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Продолжительность – 1 час.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Мероприятие для групп от 10 человек.</w:t>
            </w:r>
          </w:p>
        </w:tc>
      </w:tr>
      <w:tr w:rsidR="002A3C8F" w:rsidRPr="002A3C8F" w:rsidTr="00EA4013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590997" w:rsidP="0059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71A5E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экскурсия «Тайны музейных книг»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игровая программа в форме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экскурсионной составляющей по экспозиции Музея КНИГИ Центральной библиотеки им. А.С.Пушкина, которая содержит коллекцию 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  <w:proofErr w:type="gramEnd"/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раскроют тайны книг.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этого предстоит пройти соревновательные этапы и выполнить задания в форме викторин, головоломок, творческих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конкурсов: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расшифровать пентаграммы поговорок, прочитать узелковое письмо, перевести послание  со старославянского языка на современный русский язык, принять участие в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мастер-классе по написанию глаголицы.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2A3C8F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2A3C8F" w:rsidRPr="002A3C8F" w:rsidTr="00EA4013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590997" w:rsidP="0059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27.09.2024</w:t>
            </w:r>
          </w:p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04.10.2024</w:t>
            </w:r>
          </w:p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25.10.2024</w:t>
            </w:r>
          </w:p>
          <w:p w:rsidR="00D26584" w:rsidRPr="002A3C8F" w:rsidRDefault="00D26584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B61FF1" w:rsidRPr="002A3C8F" w:rsidRDefault="00471A5E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F872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прогулка по библиотеке «Знакомьтесь: модельная библиотека»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Вас ждут незабываемые впечатления и интересные открытия, а главное - встреча с ВАШЕЙ книгой. 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Продолжительность мероприятия – 1,5 ч.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Мероприятие для групп от 10 человек.</w:t>
            </w:r>
          </w:p>
        </w:tc>
      </w:tr>
      <w:tr w:rsidR="002A3C8F" w:rsidRPr="002A3C8F" w:rsidTr="00EA4013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376919" w:rsidP="00376919">
            <w:pPr>
              <w:pStyle w:val="a3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  <w:p w:rsidR="00E21491" w:rsidRPr="002A3C8F" w:rsidRDefault="00E21491" w:rsidP="00376919">
            <w:pPr>
              <w:pStyle w:val="a3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83" w:rsidRPr="002A3C8F" w:rsidRDefault="00871683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18.09.2024</w:t>
            </w:r>
          </w:p>
          <w:p w:rsidR="00871683" w:rsidRPr="002A3C8F" w:rsidRDefault="00871683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B61FF1" w:rsidRPr="002A3C8F" w:rsidRDefault="008A4548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B61FF1" w:rsidRPr="002A3C8F" w:rsidRDefault="008A4548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61FF1"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E21491" w:rsidRPr="002A3C8F" w:rsidRDefault="00B61FF1" w:rsidP="00F8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программа           «Книжная ГАЛАКТИКА»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Участников ждёт большое космическое путешествие в цифровом планетарии Центральной библиотеки им. А.С. Пушкина.</w:t>
            </w:r>
          </w:p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В программе: </w:t>
            </w:r>
          </w:p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просмотр образовательного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полнокупольного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Уэбба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Продолжительность – 1 час.</w:t>
            </w:r>
          </w:p>
          <w:p w:rsidR="00E21491" w:rsidRPr="002A3C8F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Мероприятие для групп от 10 человек.</w:t>
            </w:r>
          </w:p>
        </w:tc>
      </w:tr>
      <w:tr w:rsidR="002A3C8F" w:rsidRPr="002A3C8F" w:rsidTr="00EA4013">
        <w:trPr>
          <w:trHeight w:val="575"/>
        </w:trPr>
        <w:tc>
          <w:tcPr>
            <w:tcW w:w="1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Модельная библиотека «</w:t>
            </w:r>
            <w:proofErr w:type="spellStart"/>
            <w:r w:rsidRPr="002A3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БиблиоКАФЕ</w:t>
            </w:r>
            <w:proofErr w:type="spellEnd"/>
            <w:r w:rsidRPr="002A3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«Здесь ЧИТАЮТ!» - филиал №5</w:t>
            </w:r>
          </w:p>
          <w:p w:rsidR="00E21491" w:rsidRPr="002A3C8F" w:rsidRDefault="00E21491" w:rsidP="00A21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Новокуйбышевск, проспект Победы, дом 7, </w:t>
            </w:r>
            <w:r w:rsidR="00A21EDA"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2-25-46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376919" w:rsidP="0037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8A4548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21491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1553C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21491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1553C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B61FF1" w:rsidRPr="002A3C8F" w:rsidRDefault="00B61FF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</w:t>
            </w:r>
            <w:r w:rsidR="008A4548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E21491" w:rsidRPr="002A3C8F" w:rsidRDefault="00B61FF1" w:rsidP="00F8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1491" w:rsidRPr="002A3C8F" w:rsidRDefault="00E21491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A21EDA">
            <w:pPr>
              <w:pStyle w:val="1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A3C8F">
              <w:rPr>
                <w:rStyle w:val="a4"/>
                <w:color w:val="000000" w:themeColor="text1"/>
                <w:sz w:val="24"/>
                <w:szCs w:val="24"/>
              </w:rPr>
              <w:t xml:space="preserve">Интерактивная  программа </w:t>
            </w:r>
            <w:r w:rsidRPr="002A3C8F">
              <w:rPr>
                <w:b w:val="0"/>
                <w:color w:val="000000" w:themeColor="text1"/>
                <w:sz w:val="24"/>
                <w:szCs w:val="24"/>
              </w:rPr>
              <w:t xml:space="preserve">«Встречаемся в </w:t>
            </w:r>
            <w:r w:rsidR="00547553" w:rsidRPr="002A3C8F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A3C8F">
              <w:rPr>
                <w:b w:val="0"/>
                <w:color w:val="000000" w:themeColor="text1"/>
                <w:sz w:val="24"/>
                <w:szCs w:val="24"/>
              </w:rPr>
              <w:t>БиблиоКАФЕ</w:t>
            </w:r>
            <w:proofErr w:type="spellEnd"/>
            <w:r w:rsidRPr="002A3C8F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E21491" w:rsidRPr="002A3C8F" w:rsidRDefault="00E21491" w:rsidP="00A21EDA">
            <w:pPr>
              <w:pStyle w:val="1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21491" w:rsidRPr="002A3C8F" w:rsidRDefault="00E21491" w:rsidP="00A21EDA">
            <w:pPr>
              <w:pStyle w:val="1"/>
              <w:jc w:val="center"/>
              <w:rPr>
                <w:rStyle w:val="a4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A3C8F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Интерактивная  экскурсия по модельной библиотеке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БиблиоКАФЕ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«Здесь</w:t>
            </w:r>
            <w:proofErr w:type="gram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proofErr w:type="gram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итают!».</w:t>
            </w:r>
          </w:p>
          <w:p w:rsidR="00E21491" w:rsidRPr="002A3C8F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Участников ждёт «дегустация» актуальных  книг и «новостной перекус» в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ПрессБИСТРО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В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-кафе гости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2A3C8F">
              <w:rPr>
                <w:rStyle w:val="extendedtext-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посмотрят </w:t>
            </w:r>
            <w:r w:rsidRPr="002A3C8F">
              <w:rPr>
                <w:rStyle w:val="extendedtext-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</w:t>
            </w:r>
            <w:r w:rsidRPr="002A3C8F">
              <w:rPr>
                <w:rStyle w:val="extendedtext-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формате </w:t>
            </w:r>
            <w:r w:rsidRPr="002A3C8F">
              <w:rPr>
                <w:rStyle w:val="extendedtext-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виртуальной</w:t>
            </w:r>
            <w:r w:rsidRPr="002A3C8F">
              <w:rPr>
                <w:rStyle w:val="extendedtext-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3C8F">
              <w:rPr>
                <w:rStyle w:val="extendedtext-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реальности</w:t>
            </w:r>
            <w:r w:rsidRPr="002A3C8F">
              <w:rPr>
                <w:rStyle w:val="extendedtext-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обзором </w:t>
            </w:r>
            <w:r w:rsidRPr="002A3C8F">
              <w:rPr>
                <w:rStyle w:val="extendedtext-shor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 градусов.</w:t>
            </w:r>
          </w:p>
          <w:p w:rsidR="00E21491" w:rsidRPr="002A3C8F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Завершение экскурсии -  яркие фото в «Точке ЧТЕНИЯ».</w:t>
            </w:r>
          </w:p>
          <w:p w:rsidR="00E21491" w:rsidRPr="002A3C8F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2A3C8F" w:rsidRDefault="00E21491" w:rsidP="00E214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Мероприятие для групп от 10 человек.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376919" w:rsidP="0037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871683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376919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8A4548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76919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376919" w:rsidRPr="002A3C8F" w:rsidRDefault="00376919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376919" w:rsidRPr="002A3C8F" w:rsidRDefault="008A4548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6919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76919"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  <w:p w:rsidR="00376919" w:rsidRPr="002A3C8F" w:rsidRDefault="00376919" w:rsidP="00F8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376919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376919" w:rsidRPr="002A3C8F" w:rsidRDefault="00376919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919" w:rsidRPr="002A3C8F" w:rsidRDefault="00376919" w:rsidP="00A2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C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376919" w:rsidP="00A21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БиблиоОХОТА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по-Тургеневски»</w:t>
            </w:r>
          </w:p>
          <w:p w:rsidR="00376919" w:rsidRPr="002A3C8F" w:rsidRDefault="00376919" w:rsidP="00A21E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Тургенев - писатель, поэт, драматург, переводчик</w:t>
            </w:r>
            <w:proofErr w:type="gram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А</w:t>
            </w:r>
            <w:proofErr w:type="gram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мы знаем о Тургеневе – страстном охотнике? Известно, что вокруг Тургенева сложился целый охотничий кружок: Н.А. Некрасов, А.А. Фет, Л.Н. Толстой и другие.</w:t>
            </w:r>
          </w:p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БиблиоКАФЕ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«Здесь ЧИТАЮТ!» приглашает совершить путешествие в далекий XIX век и познакомиться с интересными фактами из жизни и творчества знаменитого классика русской литературы Ивана Сергеевича Тургенева. Благодаря VR-оборудованию участники смогут прогуляться по тенистым аллеям имения Тургеневых «Спасское -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Лутовиново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заглянуть в барский дом и познакомиться с уникальными экспонатами.</w:t>
            </w:r>
          </w:p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Познавательная программа раскроет традиции дворянской охоты времен Тургенева, в том числе секреты «охотничьей» кухни. Проверить знания поможет интеллектуальная игра «Охотничье многоборье».</w:t>
            </w:r>
          </w:p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БиблиоОХОТА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началась!</w:t>
            </w:r>
          </w:p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Продолжительность – 1 час.</w:t>
            </w:r>
          </w:p>
          <w:p w:rsidR="00376919" w:rsidRPr="002A3C8F" w:rsidRDefault="00376919" w:rsidP="00AB3D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Мероприятие для групп от 10 человек.</w:t>
            </w:r>
          </w:p>
        </w:tc>
      </w:tr>
      <w:tr w:rsidR="002A3C8F" w:rsidRPr="002A3C8F" w:rsidTr="00EA4013">
        <w:trPr>
          <w:trHeight w:val="274"/>
        </w:trPr>
        <w:tc>
          <w:tcPr>
            <w:tcW w:w="1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3C8" w:rsidRPr="002A3C8F" w:rsidRDefault="00F203C8" w:rsidP="00F203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культуры городского округа Новокуйбышевск Самарской области</w:t>
            </w:r>
          </w:p>
          <w:p w:rsidR="00F203C8" w:rsidRPr="002A3C8F" w:rsidRDefault="00F203C8" w:rsidP="00F203C8">
            <w:pPr>
              <w:spacing w:after="0"/>
              <w:ind w:firstLine="1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«Музей истории города Новокуйбышевска»</w:t>
            </w:r>
          </w:p>
          <w:p w:rsidR="00A21EDA" w:rsidRPr="002A3C8F" w:rsidRDefault="00F203C8" w:rsidP="00F203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446200, Самарская обл., г. Новокуйбышевск, ул. Белинского, д. 14, тел.6-92-12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детский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руб. (с 1 человека)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руб. 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Экскурсия по экспозиции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«Город – роман-эпопея»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ind w:firstLine="3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стационарной экспозиции «Город – роман-эпопея» рассказывает об истории города Новокуйбышевска и земель, которые он занимает, от истоков (середины XVIII века) до сегодняшних дней. Посетителю предлагается перейти от традиционного линейного повествования к образно-сюжетному, когда история становится формой коммуникации между музейной экспозицией и посетителями. Наличие в экспозиции нескольких интерактивных зон делает экскурсию интересной и увлекательной, каждый посетитель может участвовать в процессе активного описания прошлого и настоящего родного города и немного помечтать: стать архитектором будущего, спроектировав и создав макет фантастического городского объекта.</w:t>
            </w:r>
          </w:p>
          <w:p w:rsidR="00EA4013" w:rsidRPr="002A3C8F" w:rsidRDefault="00EA4013" w:rsidP="00EA4013">
            <w:pPr>
              <w:spacing w:after="0" w:line="240" w:lineRule="auto"/>
              <w:ind w:firstLine="3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A4013" w:rsidRPr="002A3C8F" w:rsidRDefault="00EA4013" w:rsidP="00EA4013">
            <w:pPr>
              <w:spacing w:after="0" w:line="240" w:lineRule="auto"/>
              <w:ind w:firstLine="3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детский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руб. (с 1 человека)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руб. 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Экскурсия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«Живая старина»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ходе экскурсии 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детский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руб. (с 1 человека)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руб. 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Экскурсия</w:t>
            </w:r>
          </w:p>
          <w:p w:rsidR="00EA4013" w:rsidRPr="002A3C8F" w:rsidRDefault="00EA4013" w:rsidP="00EA4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«Природа – театр жизни»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Экскурсия знакомит с особенностями флоры и фауны Самарского края. В процессе экскурсии у каждого участника есть возможность самостоятельно 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A4013" w:rsidRPr="002A3C8F" w:rsidRDefault="00EA4013" w:rsidP="00EA4013">
            <w:pPr>
              <w:spacing w:after="0" w:line="240" w:lineRule="auto"/>
              <w:ind w:firstLine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1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013" w:rsidRPr="002A3C8F" w:rsidRDefault="00EA4013" w:rsidP="00EA4013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C8F">
              <w:rPr>
                <w:rStyle w:val="extendedtext-shor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Художественная галерея «Виктория»</w:t>
            </w:r>
          </w:p>
          <w:p w:rsidR="00EA4013" w:rsidRPr="002A3C8F" w:rsidRDefault="00EA4013" w:rsidP="00EA4013">
            <w:pPr>
              <w:spacing w:after="0" w:line="240" w:lineRule="auto"/>
              <w:ind w:firstLine="3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Style w:val="extendedtext-shor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проведения: г. Новокуйбышевск, ул. Молодёжная, д. 10, тел.4-41-90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160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взрослый: 210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выполненную в технике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граттография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способ выполнения рисунка путём процарапывания пером или острым инструментом бумаги или картона, залитых тушью/гуашью. Другое название техники —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воскография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Подробнее с правилами приобретения билетов вы можете ознакомиться на сайте музея: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mignsk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170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взрослый: 220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 «Отражение осени»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творческом занятии как детям, так и взрослым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предоставится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возможность поработать в технике «монотипия». На примере лучших образцов мирового изобразительного искусства участники мероприятие познакомятся с видами печатной графики (высокая, глубокая, плоская).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помощи гуашевых красок каждый из участников мастер-класса создаст своё собственное произведение, на котором будет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изображен осенний пейзаж.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160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взрослый: 210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Монотипия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мастер-классе, как дети (строго для детей старше 12 лет), так и взрослые смогут создать свою собственную работу, выполненную в технике «монотипия». Монотипия – это разновидность печатной графики.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Изображение в этой технике наносится кистью масляной или типографской краской на плоскую металлическую пластину или стекло, с которой производится печать на увлажнённую бумагу (с одной основы можно получить от одного до трех оттисков).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140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взрослый: 190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Подробнее с правилами приобретения билетов вы можете ознакомиться на сайте музея: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mignsk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160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 взрослый: 210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Мастер-класс </w:t>
            </w: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«Живописная ботаника»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выполненную в акварельной технике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по-сырому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Участники занятия познакомятся с различными техниками работы акварельными красками, с возможностями последующей доработки графическими материалами (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ручка, тушь/перо).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2A3C8F" w:rsidRPr="002A3C8F" w:rsidTr="00EA4013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202</w:t>
            </w:r>
            <w:r w:rsidRPr="002A3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детский: 300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взрослый: 350 руб.</w:t>
            </w:r>
          </w:p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 человека)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F872A8" w:rsidRPr="002A3C8F" w:rsidRDefault="00F872A8" w:rsidP="00F872A8">
            <w:pPr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Подробнее с правилами приобретения билетов вы можете ознакомиться на сайте музея: 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mignsk</w:t>
            </w:r>
            <w:proofErr w:type="spellEnd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A3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1915ED" w:rsidRPr="002A3C8F" w:rsidRDefault="001915ED" w:rsidP="00F872A8">
      <w:pPr>
        <w:rPr>
          <w:color w:val="000000" w:themeColor="text1"/>
        </w:rPr>
      </w:pPr>
    </w:p>
    <w:sectPr w:rsidR="001915ED" w:rsidRPr="002A3C8F" w:rsidSect="00A21E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D"/>
    <w:rsid w:val="0000218C"/>
    <w:rsid w:val="000E44E2"/>
    <w:rsid w:val="000E4EF8"/>
    <w:rsid w:val="0011553C"/>
    <w:rsid w:val="001915ED"/>
    <w:rsid w:val="001A538D"/>
    <w:rsid w:val="002A3C8F"/>
    <w:rsid w:val="002C160F"/>
    <w:rsid w:val="00333B4D"/>
    <w:rsid w:val="00376919"/>
    <w:rsid w:val="003A1960"/>
    <w:rsid w:val="00471A5E"/>
    <w:rsid w:val="00476E8E"/>
    <w:rsid w:val="004F493C"/>
    <w:rsid w:val="00547553"/>
    <w:rsid w:val="00590997"/>
    <w:rsid w:val="005C383B"/>
    <w:rsid w:val="006002DD"/>
    <w:rsid w:val="008277D3"/>
    <w:rsid w:val="00871683"/>
    <w:rsid w:val="00895FE8"/>
    <w:rsid w:val="008A4548"/>
    <w:rsid w:val="00A21EDA"/>
    <w:rsid w:val="00B61FF1"/>
    <w:rsid w:val="00B818D7"/>
    <w:rsid w:val="00CB2E9E"/>
    <w:rsid w:val="00D26584"/>
    <w:rsid w:val="00D76BC8"/>
    <w:rsid w:val="00DC1BBA"/>
    <w:rsid w:val="00E21491"/>
    <w:rsid w:val="00EA4013"/>
    <w:rsid w:val="00EA6FF2"/>
    <w:rsid w:val="00F203C8"/>
    <w:rsid w:val="00F70AA3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Саушкина</dc:creator>
  <cp:lastModifiedBy>19</cp:lastModifiedBy>
  <cp:revision>2</cp:revision>
  <dcterms:created xsi:type="dcterms:W3CDTF">2024-09-09T10:45:00Z</dcterms:created>
  <dcterms:modified xsi:type="dcterms:W3CDTF">2024-09-09T10:45:00Z</dcterms:modified>
</cp:coreProperties>
</file>