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91" w:rsidRPr="00A97ACA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мероприятий – участников программы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«Пушкинская карта»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Самарской области</w:t>
      </w:r>
    </w:p>
    <w:p w:rsidR="00E21491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ФЕВРАЛЬ 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89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21491" w:rsidRPr="00A97ACA" w:rsidRDefault="00E21491" w:rsidP="00E21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74"/>
        <w:gridCol w:w="1983"/>
        <w:gridCol w:w="3541"/>
        <w:gridCol w:w="7504"/>
      </w:tblGrid>
      <w:tr w:rsidR="00E21491" w:rsidRPr="00133499" w:rsidTr="00E21491">
        <w:trPr>
          <w:trHeight w:val="1149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маркировка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билета 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7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491" w:rsidRPr="00133499" w:rsidRDefault="00E21491" w:rsidP="00E2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491" w:rsidRPr="00D73BB3" w:rsidTr="00E21491">
        <w:trPr>
          <w:trHeight w:val="555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491" w:rsidRPr="00A97ACA" w:rsidRDefault="00E21491" w:rsidP="00E21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97A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МБУК «Библиотечная информационная сеть» г. о. Новокуйбышевск </w:t>
            </w:r>
          </w:p>
          <w:p w:rsidR="00E21491" w:rsidRPr="00CE08C3" w:rsidRDefault="00E21491" w:rsidP="00E214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Центральная библиотека им. 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Модельная библиотека «Городской </w:t>
            </w:r>
            <w:proofErr w:type="spellStart"/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ИнтеллектЦЕНТР</w:t>
            </w:r>
            <w:proofErr w:type="spellEnd"/>
            <w:r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C1099" w:rsidRDefault="00E21491" w:rsidP="000C65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Новокуйбышевск, Библиотечный проезд, д</w:t>
            </w:r>
            <w:r w:rsidR="000C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21491" w:rsidRPr="00D73BB3" w:rsidRDefault="00FC1099" w:rsidP="000C65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Контактное лицо: </w:t>
            </w: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Cаушкина</w:t>
            </w:r>
            <w:proofErr w:type="spellEnd"/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Оксана Владимировна, зав. методическим отделом, 6-88-04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491" w:rsidRPr="0011553C" w:rsidRDefault="0011553C" w:rsidP="00D4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360779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E21491" w:rsidRPr="00360779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360779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603F25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Жизнь и судьба Александра Пушкина»</w:t>
            </w:r>
          </w:p>
          <w:p w:rsidR="00E21491" w:rsidRPr="00603F25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603F25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культурном пространстве «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ПушкинКЛУБ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с одной стороны, и привлекательность для слушателей, с другой, состоит в том, что в течении всего одного часа представлена вся биография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великого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поэта, обозначены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моменты его творчества;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прозвучат стихи Александра Сергеевича, </w:t>
            </w:r>
            <w:proofErr w:type="gram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отражающие  разные</w:t>
            </w:r>
            <w:proofErr w:type="gram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периоды его жизни.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Вечер дополнен фрагментами спектаклей, художественных и документальных фильмов, иллюстрациями из цифровой коллекции Всероссийского музея А.С. Пушкина (г. Санкт-Петербург), региональным центром которого является Центральная библиотека Новокуйбышевска.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Особую энергетику мероприятию придаст обстановка культурного пространства «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ПушкинКЛУБ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», созданного в 2019 году при поддержке Фонда Президентских грантов.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Продолжительность – 1 час.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11553C" w:rsidRDefault="0011553C" w:rsidP="00D4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F63D43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E21491" w:rsidRPr="00F63D43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491" w:rsidRPr="00360779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26036A" w:rsidRDefault="00E21491" w:rsidP="0035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6A">
              <w:rPr>
                <w:rFonts w:ascii="Times New Roman" w:hAnsi="Times New Roman" w:cs="Times New Roman"/>
                <w:sz w:val="24"/>
                <w:szCs w:val="24"/>
              </w:rPr>
              <w:t>Библиоперфоманс</w:t>
            </w:r>
            <w:proofErr w:type="spellEnd"/>
            <w:r w:rsidRPr="0026036A">
              <w:rPr>
                <w:rFonts w:ascii="Times New Roman" w:hAnsi="Times New Roman" w:cs="Times New Roman"/>
                <w:sz w:val="24"/>
                <w:szCs w:val="24"/>
              </w:rPr>
              <w:t xml:space="preserve"> «За партой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036A">
              <w:rPr>
                <w:rFonts w:ascii="Times New Roman" w:hAnsi="Times New Roman" w:cs="Times New Roman"/>
                <w:sz w:val="24"/>
                <w:szCs w:val="24"/>
              </w:rPr>
              <w:t>с Александром Пушкиным»</w:t>
            </w:r>
          </w:p>
          <w:p w:rsidR="00E21491" w:rsidRPr="00C16260" w:rsidRDefault="00E21491" w:rsidP="0035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Посидеть с Пушкиным за партой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Возможно ли это?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культурном пространстве «</w:t>
            </w:r>
            <w:proofErr w:type="spellStart"/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</w:t>
            </w:r>
            <w:proofErr w:type="spellEnd"/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всё возможно!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Переместиться в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Царскосельский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оказаться рядом с Французом и Кюхлей, Лисой и Медведем (с теми, кто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состави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славу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) помогут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медиаресурсы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Всероссийского музея А.С. Пушкина и… бесконечная любовь к поэту!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У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частники узнают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интересную информацию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 жизни и учёбе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лицея;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 предметах, которые изучали лицеисты в XIX веке. Потренир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ся в письме пером и чернилами, выуч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фраз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латинском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 французском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ах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 побыва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уроке </w:t>
            </w:r>
            <w:r w:rsidRPr="00D7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космографии,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необычные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арифметические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Разыграют сюжетную сценку «Однажды в лицее»…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Учиться 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интересно и познавательно!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Продолжительность – 1 час.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Мероприятие для групп от 10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11553C" w:rsidRDefault="0011553C" w:rsidP="00D42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  <w:p w:rsidR="00895FE8" w:rsidRPr="003C12E7" w:rsidRDefault="00895FE8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360779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E21491" w:rsidRPr="00360779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360779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26036A" w:rsidRDefault="00E21491" w:rsidP="0035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«Пушкин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Великая Отечественная война»</w:t>
            </w:r>
          </w:p>
          <w:p w:rsidR="00E21491" w:rsidRPr="00C16260" w:rsidRDefault="00E21491" w:rsidP="0035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Казалось бы, что общего может быть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великого поэта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19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века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грандиозного испытания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века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через которое довелось пройти нашей стране, нашему народу? А связь, между тем, есть!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Великий Пушкин и Великая Победа нерасторжимы! Защищая родную землю, бойцы воевали и за поэта, как за духовное богатство русского народа.</w:t>
            </w:r>
          </w:p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культурном пространстве «</w:t>
            </w:r>
            <w:proofErr w:type="spellStart"/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</w:t>
            </w:r>
            <w:proofErr w:type="spellEnd"/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 узнают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:</w:t>
            </w:r>
          </w:p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первый поэт России являлся созидателем той духовной основы, благодаря которой была одержана победа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ак Пушкин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укреплял воинов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своим бессмертным словом и именем своим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E21491" w:rsidRPr="00BE18EC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акими героическими защитниками земли русской в годы войны были потомки поэта.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Архивные фотографии военных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уникальные иллюстрации из фондов </w:t>
            </w:r>
            <w:r w:rsidRPr="0038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Всероссийского музея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вдохновенная поэзия и проникновенная музыка сделают эту встречу интересной и незабываемой!</w:t>
            </w:r>
          </w:p>
          <w:p w:rsidR="00E21491" w:rsidRPr="005A2DD9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E21491" w:rsidRPr="009F74AA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D42EB1" w:rsidRDefault="00D42EB1" w:rsidP="00D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F63D43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E21491" w:rsidRPr="00F63D43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491" w:rsidRPr="00360779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603F25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кскурсия «Тайны музейных книг»</w:t>
            </w:r>
          </w:p>
          <w:p w:rsidR="00E21491" w:rsidRPr="00603F25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игровая программа в форме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с экскурсионной составляющей по экспозиции Музея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им. </w:t>
            </w:r>
            <w:proofErr w:type="spellStart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содержит коллекцию </w:t>
            </w:r>
            <w:r w:rsidRPr="0060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уникальных изданий XIX—XXI веков, старинные книги на церковнославянском языке, факсимильные издания, в том </w:t>
            </w:r>
            <w:proofErr w:type="gramStart"/>
            <w:r w:rsidRPr="0060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 Остромирово</w:t>
            </w:r>
            <w:proofErr w:type="gramEnd"/>
            <w:r w:rsidRPr="0060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Евангелие 1056-1057 гг.; образцы тиражной и оригинальной графики; предметы, связанные с чтением и письмом.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познакомятся с историей  создания славянской грамоты и появлением  письменности,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раскроют тайны книг.</w:t>
            </w:r>
          </w:p>
          <w:p w:rsidR="00E21491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предстоит 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соревновательные этапы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в форме викторин, головоломок, творческих конкурсов: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расшифровать пентаграммы поговорок,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прочитать узелковое письмо,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перевести послание  со старославянского языка на современный русский язык, принять участие в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 написанию глаголицы.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Продолжительность – 1 час.</w:t>
            </w:r>
          </w:p>
          <w:p w:rsidR="00E21491" w:rsidRPr="00603F25" w:rsidRDefault="00E21491" w:rsidP="00E21491">
            <w:pPr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D42EB1" w:rsidRDefault="00D42EB1" w:rsidP="00D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360779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библиотеке </w:t>
            </w: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«Знакомьтесь: модельная библиотека»</w:t>
            </w:r>
          </w:p>
          <w:p w:rsidR="00E21491" w:rsidRDefault="00E21491" w:rsidP="0035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26036A" w:rsidRDefault="00E21491" w:rsidP="00352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рамках национального проекта «Культура» в Новокуйбышевске в 2020 г. была создана модельная библиотека «Городской 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ИнтеллектЦЕНТР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Во время экскурсии участники познакомятся с новыми SMART-пространствами: «Познание», «Первые шаги к интеллекту»,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ИнфоРАЗУМ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», «ГЕНИЙ».</w:t>
            </w:r>
          </w:p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Узнают о современных ресурсах модельной библиотеки в традиционном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 </w:t>
            </w:r>
          </w:p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Посетят настоящую сокровищницу  библиотеки - Музей КНИГИ, где книга занимает особое место как бесценный экспонат, увидят копию станка первопечатника Ивана Федорова. Погрузятся в атмосферу I ½ XIX века в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ПушкинКЛУБЕ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 - Региональном центре Всероссийского музея А.С. Пушкина (г. Санкт-Петербург). Запланируют романтическую встречу под звездами в цифровом ПЛАНЕТАРИИ.</w:t>
            </w:r>
          </w:p>
          <w:p w:rsidR="00E21491" w:rsidRPr="008D30B9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Вас ждут незабываемые впечатления и интересные открытия, а главное - встреча с ВАШЕЙ книгой. </w:t>
            </w:r>
          </w:p>
          <w:p w:rsidR="00E21491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мероприятия – 1,5 ч.</w:t>
            </w:r>
          </w:p>
          <w:p w:rsidR="00E21491" w:rsidRPr="007C61D7" w:rsidRDefault="00E21491" w:rsidP="00E21491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D42EB1" w:rsidRDefault="00D42EB1" w:rsidP="00D4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21491" w:rsidRPr="00D42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8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8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491" w:rsidRPr="00D73BB3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9F6EAD" w:rsidRDefault="00E21491" w:rsidP="0035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«Книжная ГАЛАКТИКА»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Участников ждёт большое космическое путешествие в цифровом планетарии Центральной библиотеки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</w:t>
            </w:r>
          </w:p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образовательного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полнокупольного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 фильма, в котором затронуты многие темы астрономии: расположение звёзд на небе, структура созвездий, пояс Зодиака, строение Солнечной Системы и история представлений человека об её устройстве, открытия Галилея и Коперника, а также современный взгляд на Вселенную, полученный с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космического телескопа им. Эдвина Хаббла и орбитального телескопа им. Джеймса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Уэбба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книг и электронных ресурсов по астрономии, интеллектуальная игра о зарождении жизни во вселенной, освоении Луны и восьми планетах Солнечной системы. </w:t>
            </w:r>
          </w:p>
          <w:p w:rsidR="00E21491" w:rsidRPr="009F6EAD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час.</w:t>
            </w:r>
          </w:p>
          <w:p w:rsidR="00E21491" w:rsidRDefault="00E21491" w:rsidP="00E21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E21491" w:rsidRPr="00D73BB3" w:rsidTr="00E21491">
        <w:trPr>
          <w:trHeight w:val="57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E21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Модельная библиотека «</w:t>
            </w:r>
            <w:proofErr w:type="spellStart"/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БиблиоКАФЕ</w:t>
            </w:r>
            <w:proofErr w:type="spellEnd"/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DD3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E21491" w:rsidRPr="00D56A5E" w:rsidRDefault="00E21491" w:rsidP="000C6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Победы, д</w:t>
            </w:r>
            <w:r w:rsidR="000C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="000C65DB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2-25-46</w:t>
            </w:r>
          </w:p>
        </w:tc>
      </w:tr>
      <w:tr w:rsidR="00E21491" w:rsidRPr="00D73BB3" w:rsidTr="00E21491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Pr="00D73BB3" w:rsidRDefault="00D42EB1" w:rsidP="00D42EB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</w:t>
            </w:r>
            <w:r w:rsidR="001155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.202</w:t>
            </w:r>
            <w:r w:rsidR="001155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</w:t>
            </w:r>
            <w:r w:rsidR="001155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.202</w:t>
            </w:r>
            <w:r w:rsidR="0011553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E21491" w:rsidRDefault="0011553C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  <w:r w:rsidR="00E214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</w:t>
            </w:r>
            <w:r w:rsidR="00E214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E21491" w:rsidRPr="00A4499F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</w:t>
            </w:r>
          </w:p>
          <w:p w:rsidR="00E21491" w:rsidRPr="00D56A5E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E21491" w:rsidRPr="00D56A5E" w:rsidRDefault="00E21491" w:rsidP="0035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3520FA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56A5E">
              <w:rPr>
                <w:rStyle w:val="a4"/>
                <w:sz w:val="24"/>
                <w:szCs w:val="24"/>
              </w:rPr>
              <w:t xml:space="preserve">Интерактивная  </w:t>
            </w:r>
            <w:r w:rsidRPr="00B83FC6">
              <w:rPr>
                <w:rStyle w:val="a4"/>
                <w:sz w:val="24"/>
                <w:szCs w:val="24"/>
              </w:rPr>
              <w:t>программа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Pr="00D56A5E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Встречаемся</w:t>
            </w:r>
            <w:r w:rsidRPr="00D56A5E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D56A5E">
              <w:rPr>
                <w:b w:val="0"/>
                <w:sz w:val="24"/>
                <w:szCs w:val="24"/>
              </w:rPr>
              <w:t>БиблиоКАФЕ</w:t>
            </w:r>
            <w:proofErr w:type="spellEnd"/>
            <w:r w:rsidRPr="00D56A5E">
              <w:rPr>
                <w:b w:val="0"/>
                <w:sz w:val="24"/>
                <w:szCs w:val="24"/>
              </w:rPr>
              <w:t>»</w:t>
            </w:r>
          </w:p>
          <w:p w:rsidR="00E21491" w:rsidRDefault="00E21491" w:rsidP="003520FA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E21491" w:rsidRPr="00D56A5E" w:rsidRDefault="00E21491" w:rsidP="003520FA">
            <w:pPr>
              <w:pStyle w:val="1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91" w:rsidRDefault="00E21491" w:rsidP="00E21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Интерактивная  экскурсия</w:t>
            </w:r>
            <w:proofErr w:type="gramEnd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 xml:space="preserve"> по модельной библиотеке «</w:t>
            </w:r>
            <w:proofErr w:type="spellStart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 xml:space="preserve"> «Здесь Читают!».</w:t>
            </w:r>
          </w:p>
          <w:p w:rsidR="00E21491" w:rsidRPr="000767A6" w:rsidRDefault="00E21491" w:rsidP="00E21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Участников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ждёт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ПрессБИСТРО</w:t>
            </w:r>
            <w:proofErr w:type="spellEnd"/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.  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 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E21491" w:rsidRDefault="00E21491" w:rsidP="00E21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 фото в «Точке ЧТЕНИЯ».</w:t>
            </w:r>
          </w:p>
          <w:p w:rsidR="00E21491" w:rsidRPr="005A2DD9" w:rsidRDefault="00E21491" w:rsidP="00E21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E21491" w:rsidRPr="00A4499F" w:rsidRDefault="00E21491" w:rsidP="00E214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</w:tbl>
    <w:p w:rsidR="00E21491" w:rsidRPr="00D73BB3" w:rsidRDefault="00E21491" w:rsidP="00191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5ED" w:rsidRDefault="001915ED"/>
    <w:sectPr w:rsidR="001915ED" w:rsidSect="00D649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ED"/>
    <w:rsid w:val="000C0F63"/>
    <w:rsid w:val="000C65DB"/>
    <w:rsid w:val="000E44E2"/>
    <w:rsid w:val="000F3DBE"/>
    <w:rsid w:val="0011553C"/>
    <w:rsid w:val="001915ED"/>
    <w:rsid w:val="001A538D"/>
    <w:rsid w:val="001C45B7"/>
    <w:rsid w:val="00333B4D"/>
    <w:rsid w:val="003520FA"/>
    <w:rsid w:val="004100D5"/>
    <w:rsid w:val="004F3246"/>
    <w:rsid w:val="004F493C"/>
    <w:rsid w:val="006D473D"/>
    <w:rsid w:val="0072572B"/>
    <w:rsid w:val="00895FE8"/>
    <w:rsid w:val="00A60B3A"/>
    <w:rsid w:val="00C9684A"/>
    <w:rsid w:val="00D42EB1"/>
    <w:rsid w:val="00D6497B"/>
    <w:rsid w:val="00D76BC8"/>
    <w:rsid w:val="00DF26DA"/>
    <w:rsid w:val="00E21491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23D50-7631-4CC9-9DF2-7207C5B9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E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915ED"/>
    <w:pPr>
      <w:ind w:left="720"/>
      <w:contextualSpacing/>
    </w:pPr>
  </w:style>
  <w:style w:type="character" w:customStyle="1" w:styleId="extendedtext-short">
    <w:name w:val="extendedtext-short"/>
    <w:basedOn w:val="a0"/>
    <w:rsid w:val="001915ED"/>
  </w:style>
  <w:style w:type="character" w:styleId="a4">
    <w:name w:val="Strong"/>
    <w:basedOn w:val="a0"/>
    <w:uiPriority w:val="22"/>
    <w:qFormat/>
    <w:rsid w:val="001915ED"/>
    <w:rPr>
      <w:b/>
      <w:bCs/>
    </w:rPr>
  </w:style>
  <w:style w:type="character" w:styleId="a5">
    <w:name w:val="Emphasis"/>
    <w:basedOn w:val="a0"/>
    <w:uiPriority w:val="20"/>
    <w:qFormat/>
    <w:rsid w:val="001915ED"/>
    <w:rPr>
      <w:i/>
      <w:iCs/>
    </w:rPr>
  </w:style>
  <w:style w:type="paragraph" w:styleId="a6">
    <w:name w:val="Normal (Web)"/>
    <w:basedOn w:val="a"/>
    <w:uiPriority w:val="99"/>
    <w:unhideWhenUsed/>
    <w:rsid w:val="000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3D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Саушкина</dc:creator>
  <cp:keywords/>
  <dc:description/>
  <cp:lastModifiedBy>Sirkiz</cp:lastModifiedBy>
  <cp:revision>2</cp:revision>
  <dcterms:created xsi:type="dcterms:W3CDTF">2024-01-17T11:07:00Z</dcterms:created>
  <dcterms:modified xsi:type="dcterms:W3CDTF">2024-01-17T11:07:00Z</dcterms:modified>
</cp:coreProperties>
</file>