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0B1" w:rsidRDefault="003940B1" w:rsidP="001F0155">
      <w:pPr>
        <w:spacing w:after="0" w:line="360" w:lineRule="auto"/>
        <w:jc w:val="center"/>
        <w:rPr>
          <w:rFonts w:ascii="Times New Roman" w:hAnsi="Times New Roman" w:cs="Times New Roman"/>
          <w:b/>
          <w:sz w:val="28"/>
          <w:szCs w:val="28"/>
        </w:rPr>
      </w:pPr>
      <w:r>
        <w:rPr>
          <w:noProof/>
          <w:lang w:eastAsia="ru-RU"/>
        </w:rPr>
        <w:drawing>
          <wp:inline distT="0" distB="0" distL="0" distR="0">
            <wp:extent cx="5940425" cy="1198245"/>
            <wp:effectExtent l="0" t="0" r="3175" b="0"/>
            <wp:docPr id="3" name="Рисунок 3" descr="Y:\Бланки\head.png"/>
            <wp:cNvGraphicFramePr/>
            <a:graphic xmlns:a="http://schemas.openxmlformats.org/drawingml/2006/main">
              <a:graphicData uri="http://schemas.openxmlformats.org/drawingml/2006/picture">
                <pic:pic xmlns:pic="http://schemas.openxmlformats.org/drawingml/2006/picture">
                  <pic:nvPicPr>
                    <pic:cNvPr id="1" name="Рисунок 1" descr="Y:\Бланки\head.png"/>
                    <pic:cNvPicPr/>
                  </pic:nvPicPr>
                  <pic:blipFill>
                    <a:blip r:embed="rId5" cstate="print"/>
                    <a:srcRect/>
                    <a:stretch>
                      <a:fillRect/>
                    </a:stretch>
                  </pic:blipFill>
                  <pic:spPr bwMode="auto">
                    <a:xfrm>
                      <a:off x="0" y="0"/>
                      <a:ext cx="5940425" cy="1198245"/>
                    </a:xfrm>
                    <a:prstGeom prst="rect">
                      <a:avLst/>
                    </a:prstGeom>
                    <a:noFill/>
                    <a:ln w="9525">
                      <a:noFill/>
                      <a:miter lim="800000"/>
                      <a:headEnd/>
                      <a:tailEnd/>
                    </a:ln>
                  </pic:spPr>
                </pic:pic>
              </a:graphicData>
            </a:graphic>
          </wp:inline>
        </w:drawing>
      </w:r>
    </w:p>
    <w:p w:rsidR="003940B1" w:rsidRDefault="003940B1" w:rsidP="001F0155">
      <w:pPr>
        <w:spacing w:after="0" w:line="360" w:lineRule="auto"/>
        <w:jc w:val="center"/>
        <w:rPr>
          <w:rFonts w:ascii="Times New Roman" w:hAnsi="Times New Roman" w:cs="Times New Roman"/>
          <w:b/>
          <w:sz w:val="28"/>
          <w:szCs w:val="28"/>
        </w:rPr>
      </w:pPr>
    </w:p>
    <w:p w:rsidR="00163B33" w:rsidRDefault="00452920" w:rsidP="001F0155">
      <w:pPr>
        <w:spacing w:after="0" w:line="360" w:lineRule="auto"/>
        <w:jc w:val="center"/>
        <w:rPr>
          <w:rFonts w:ascii="Times New Roman" w:hAnsi="Times New Roman" w:cs="Times New Roman"/>
          <w:b/>
          <w:sz w:val="28"/>
          <w:szCs w:val="28"/>
        </w:rPr>
      </w:pPr>
      <w:r w:rsidRPr="001F0155">
        <w:rPr>
          <w:rFonts w:ascii="Times New Roman" w:hAnsi="Times New Roman" w:cs="Times New Roman"/>
          <w:b/>
          <w:sz w:val="28"/>
          <w:szCs w:val="28"/>
        </w:rPr>
        <w:t>АНАЛИТИЧЕСКАЯ СПРАВКА</w:t>
      </w:r>
      <w:r w:rsidRPr="001F0155">
        <w:rPr>
          <w:rFonts w:ascii="Times New Roman" w:hAnsi="Times New Roman" w:cs="Times New Roman"/>
          <w:b/>
          <w:sz w:val="28"/>
          <w:szCs w:val="28"/>
        </w:rPr>
        <w:br/>
        <w:t xml:space="preserve">по результатам </w:t>
      </w:r>
      <w:r w:rsidR="00A439B7">
        <w:rPr>
          <w:rFonts w:ascii="Times New Roman" w:hAnsi="Times New Roman" w:cs="Times New Roman"/>
          <w:b/>
          <w:sz w:val="28"/>
          <w:szCs w:val="28"/>
        </w:rPr>
        <w:t>ОГЭ по обществознанию</w:t>
      </w:r>
      <w:r w:rsidRPr="001F0155">
        <w:rPr>
          <w:rFonts w:ascii="Times New Roman" w:hAnsi="Times New Roman" w:cs="Times New Roman"/>
          <w:b/>
          <w:sz w:val="28"/>
          <w:szCs w:val="28"/>
        </w:rPr>
        <w:t xml:space="preserve"> </w:t>
      </w:r>
      <w:r w:rsidRPr="001F0155">
        <w:rPr>
          <w:rFonts w:ascii="Times New Roman" w:hAnsi="Times New Roman" w:cs="Times New Roman"/>
          <w:b/>
          <w:sz w:val="28"/>
          <w:szCs w:val="28"/>
        </w:rPr>
        <w:br/>
        <w:t>в общеобразовательных организациях Поволжского округа</w:t>
      </w:r>
    </w:p>
    <w:p w:rsidR="00934CA9" w:rsidRPr="001F0155" w:rsidRDefault="001C45D0" w:rsidP="001F015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(до пересдачи в основной период)</w:t>
      </w:r>
    </w:p>
    <w:p w:rsidR="00452920" w:rsidRDefault="00452920" w:rsidP="001F0155">
      <w:pPr>
        <w:spacing w:after="0" w:line="360" w:lineRule="auto"/>
        <w:jc w:val="both"/>
        <w:rPr>
          <w:rFonts w:ascii="Times New Roman" w:hAnsi="Times New Roman" w:cs="Times New Roman"/>
          <w:sz w:val="28"/>
          <w:szCs w:val="28"/>
        </w:rPr>
      </w:pPr>
      <w:r w:rsidRPr="001F0155">
        <w:rPr>
          <w:rFonts w:ascii="Times New Roman" w:hAnsi="Times New Roman" w:cs="Times New Roman"/>
          <w:sz w:val="28"/>
          <w:szCs w:val="28"/>
        </w:rPr>
        <w:tab/>
        <w:t xml:space="preserve">На </w:t>
      </w:r>
      <w:r w:rsidR="000D6950">
        <w:rPr>
          <w:rFonts w:ascii="Times New Roman" w:hAnsi="Times New Roman" w:cs="Times New Roman"/>
          <w:sz w:val="28"/>
          <w:szCs w:val="28"/>
        </w:rPr>
        <w:t>основании приказа</w:t>
      </w:r>
      <w:r w:rsidRPr="001F0155">
        <w:rPr>
          <w:rFonts w:ascii="Times New Roman" w:hAnsi="Times New Roman" w:cs="Times New Roman"/>
          <w:sz w:val="28"/>
          <w:szCs w:val="28"/>
        </w:rPr>
        <w:t xml:space="preserve"> </w:t>
      </w:r>
      <w:r w:rsidR="000D6950">
        <w:rPr>
          <w:rFonts w:ascii="Times New Roman" w:hAnsi="Times New Roman" w:cs="Times New Roman"/>
          <w:sz w:val="28"/>
          <w:szCs w:val="28"/>
        </w:rPr>
        <w:t>Министерства Просвещения Российской Федерации</w:t>
      </w:r>
      <w:r w:rsidRPr="001F0155">
        <w:rPr>
          <w:rFonts w:ascii="Times New Roman" w:hAnsi="Times New Roman" w:cs="Times New Roman"/>
          <w:sz w:val="28"/>
          <w:szCs w:val="28"/>
        </w:rPr>
        <w:t xml:space="preserve"> от </w:t>
      </w:r>
      <w:r w:rsidR="000D6950">
        <w:rPr>
          <w:rFonts w:ascii="Times New Roman" w:hAnsi="Times New Roman" w:cs="Times New Roman"/>
          <w:sz w:val="28"/>
          <w:szCs w:val="28"/>
        </w:rPr>
        <w:t>17.11</w:t>
      </w:r>
      <w:r w:rsidRPr="001F0155">
        <w:rPr>
          <w:rFonts w:ascii="Times New Roman" w:hAnsi="Times New Roman" w:cs="Times New Roman"/>
          <w:sz w:val="28"/>
          <w:szCs w:val="28"/>
        </w:rPr>
        <w:t xml:space="preserve">.2021г. № </w:t>
      </w:r>
      <w:r w:rsidR="000D6950">
        <w:rPr>
          <w:rFonts w:ascii="Times New Roman" w:hAnsi="Times New Roman" w:cs="Times New Roman"/>
          <w:sz w:val="28"/>
          <w:szCs w:val="28"/>
        </w:rPr>
        <w:t>836/1481</w:t>
      </w:r>
      <w:r w:rsidRPr="001F0155">
        <w:rPr>
          <w:rFonts w:ascii="Times New Roman" w:hAnsi="Times New Roman" w:cs="Times New Roman"/>
          <w:sz w:val="28"/>
          <w:szCs w:val="28"/>
        </w:rPr>
        <w:t xml:space="preserve"> «О</w:t>
      </w:r>
      <w:r w:rsidR="000D6950">
        <w:rPr>
          <w:rFonts w:ascii="Times New Roman" w:hAnsi="Times New Roman" w:cs="Times New Roman"/>
          <w:sz w:val="28"/>
          <w:szCs w:val="28"/>
        </w:rPr>
        <w:t xml:space="preserve">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w:t>
      </w:r>
      <w:r w:rsidR="001F2B48">
        <w:rPr>
          <w:rFonts w:ascii="Times New Roman" w:hAnsi="Times New Roman" w:cs="Times New Roman"/>
          <w:sz w:val="28"/>
          <w:szCs w:val="28"/>
        </w:rPr>
        <w:t>при его проведении в 2022 г.»</w:t>
      </w:r>
      <w:r w:rsidRPr="001F0155">
        <w:rPr>
          <w:rFonts w:ascii="Times New Roman" w:hAnsi="Times New Roman" w:cs="Times New Roman"/>
          <w:sz w:val="28"/>
          <w:szCs w:val="28"/>
        </w:rPr>
        <w:t xml:space="preserve"> для обучающихся 9-ых классов</w:t>
      </w:r>
      <w:r w:rsidR="001F2B48">
        <w:rPr>
          <w:rFonts w:ascii="Times New Roman" w:hAnsi="Times New Roman" w:cs="Times New Roman"/>
          <w:sz w:val="28"/>
          <w:szCs w:val="28"/>
        </w:rPr>
        <w:t xml:space="preserve"> </w:t>
      </w:r>
      <w:r w:rsidRPr="001F0155">
        <w:rPr>
          <w:rFonts w:ascii="Times New Roman" w:hAnsi="Times New Roman" w:cs="Times New Roman"/>
          <w:sz w:val="28"/>
          <w:szCs w:val="28"/>
        </w:rPr>
        <w:t>в общеобразовательных организаци</w:t>
      </w:r>
      <w:r w:rsidR="006B5161" w:rsidRPr="001F0155">
        <w:rPr>
          <w:rFonts w:ascii="Times New Roman" w:hAnsi="Times New Roman" w:cs="Times New Roman"/>
          <w:sz w:val="28"/>
          <w:szCs w:val="28"/>
        </w:rPr>
        <w:t>ях</w:t>
      </w:r>
      <w:r w:rsidRPr="001F0155">
        <w:rPr>
          <w:rFonts w:ascii="Times New Roman" w:hAnsi="Times New Roman" w:cs="Times New Roman"/>
          <w:sz w:val="28"/>
          <w:szCs w:val="28"/>
        </w:rPr>
        <w:t>, подведом</w:t>
      </w:r>
      <w:r w:rsidR="001F2B48">
        <w:rPr>
          <w:rFonts w:ascii="Times New Roman" w:hAnsi="Times New Roman" w:cs="Times New Roman"/>
          <w:sz w:val="28"/>
          <w:szCs w:val="28"/>
        </w:rPr>
        <w:t>ственных Поволжскому управлению 27 мая 2022</w:t>
      </w:r>
      <w:r w:rsidRPr="001F0155">
        <w:rPr>
          <w:rFonts w:ascii="Times New Roman" w:hAnsi="Times New Roman" w:cs="Times New Roman"/>
          <w:sz w:val="28"/>
          <w:szCs w:val="28"/>
        </w:rPr>
        <w:t xml:space="preserve"> года </w:t>
      </w:r>
      <w:r w:rsidR="001F2B48">
        <w:rPr>
          <w:rFonts w:ascii="Times New Roman" w:hAnsi="Times New Roman" w:cs="Times New Roman"/>
          <w:sz w:val="28"/>
          <w:szCs w:val="28"/>
        </w:rPr>
        <w:t>состоялся</w:t>
      </w:r>
      <w:r w:rsidRPr="001F0155">
        <w:rPr>
          <w:rFonts w:ascii="Times New Roman" w:hAnsi="Times New Roman" w:cs="Times New Roman"/>
          <w:sz w:val="28"/>
          <w:szCs w:val="28"/>
        </w:rPr>
        <w:t xml:space="preserve"> ОГЭ по </w:t>
      </w:r>
      <w:r w:rsidR="001F2B48">
        <w:rPr>
          <w:rFonts w:ascii="Times New Roman" w:hAnsi="Times New Roman" w:cs="Times New Roman"/>
          <w:sz w:val="28"/>
          <w:szCs w:val="28"/>
        </w:rPr>
        <w:t>обществознанию</w:t>
      </w:r>
      <w:r w:rsidRPr="001F0155">
        <w:rPr>
          <w:rFonts w:ascii="Times New Roman" w:hAnsi="Times New Roman" w:cs="Times New Roman"/>
          <w:sz w:val="28"/>
          <w:szCs w:val="28"/>
        </w:rPr>
        <w:t>.</w:t>
      </w:r>
    </w:p>
    <w:p w:rsidR="007F6773" w:rsidRPr="001F0243" w:rsidRDefault="007F6773" w:rsidP="001F0155">
      <w:pPr>
        <w:spacing w:after="0" w:line="360" w:lineRule="auto"/>
        <w:jc w:val="both"/>
        <w:rPr>
          <w:rFonts w:ascii="Times New Roman" w:hAnsi="Times New Roman" w:cs="Times New Roman"/>
          <w:sz w:val="28"/>
          <w:szCs w:val="28"/>
        </w:rPr>
      </w:pPr>
      <w:r w:rsidRPr="001F0243">
        <w:rPr>
          <w:rFonts w:ascii="Times New Roman" w:hAnsi="Times New Roman" w:cs="Times New Roman"/>
          <w:sz w:val="28"/>
          <w:szCs w:val="28"/>
        </w:rPr>
        <w:t>Цели основного государственного экзамена:</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Формирование системы более объективной и достоверной оценки знаний и подготовки выпускников общеобразовательных учреждений.</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Повышение доступности высшего и среднего профессионального образования.</w:t>
      </w:r>
    </w:p>
    <w:p w:rsidR="007F6773" w:rsidRPr="001F0243" w:rsidRDefault="007F6773" w:rsidP="001F0155">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Обеспечение преемственности между общим и профессиональным образованием.</w:t>
      </w:r>
    </w:p>
    <w:p w:rsidR="007F6773" w:rsidRPr="004B4DD1" w:rsidRDefault="007F6773" w:rsidP="007F6773">
      <w:pPr>
        <w:pStyle w:val="a7"/>
        <w:numPr>
          <w:ilvl w:val="0"/>
          <w:numId w:val="13"/>
        </w:numPr>
        <w:spacing w:line="360" w:lineRule="auto"/>
        <w:jc w:val="both"/>
        <w:rPr>
          <w:color w:val="000000"/>
          <w:sz w:val="28"/>
          <w:szCs w:val="28"/>
          <w:shd w:val="clear" w:color="auto" w:fill="FFFFFF" w:themeFill="background1"/>
        </w:rPr>
      </w:pPr>
      <w:r w:rsidRPr="001F0243">
        <w:rPr>
          <w:color w:val="000000"/>
          <w:sz w:val="28"/>
          <w:szCs w:val="28"/>
          <w:shd w:val="clear" w:color="auto" w:fill="FFFFFF" w:themeFill="background1"/>
        </w:rPr>
        <w:t>Обеспечение государственного контроля и управления качеством общего образования на основе государственной оценки подготовки выпускников</w:t>
      </w:r>
    </w:p>
    <w:p w:rsidR="006A4C9C" w:rsidRPr="00F24075" w:rsidRDefault="004B4DD1" w:rsidP="00F2407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итоговая аттестация по обществознанию проводится в форме основного государственного экзамена. Данная учебная дисциплина является предметом по выбору для обучающихся образовательных организаций, которые завершают обучение по программе основного общего </w:t>
      </w:r>
      <w:r>
        <w:rPr>
          <w:rFonts w:ascii="Times New Roman" w:hAnsi="Times New Roman" w:cs="Times New Roman"/>
          <w:sz w:val="28"/>
          <w:szCs w:val="28"/>
        </w:rPr>
        <w:lastRenderedPageBreak/>
        <w:t xml:space="preserve">образования. К ГИА ПОО были допущены обучающиеся, которые не имеют академической задолженности, в полном объеме выполнили учебный план </w:t>
      </w:r>
      <w:r w:rsidRPr="00F24075">
        <w:rPr>
          <w:rFonts w:ascii="Times New Roman" w:hAnsi="Times New Roman" w:cs="Times New Roman"/>
          <w:sz w:val="28"/>
          <w:szCs w:val="28"/>
        </w:rPr>
        <w:t xml:space="preserve">или индивидуальный учебный план, а так же имеют результат «зачет» за итоговое собеседование по русскому языку. </w:t>
      </w:r>
    </w:p>
    <w:p w:rsidR="00452920" w:rsidRPr="00F24075" w:rsidRDefault="00452920" w:rsidP="00B77A39">
      <w:pPr>
        <w:spacing w:line="360" w:lineRule="auto"/>
        <w:ind w:firstLine="709"/>
        <w:contextualSpacing/>
        <w:jc w:val="both"/>
        <w:rPr>
          <w:rFonts w:ascii="Times New Roman" w:eastAsia="Times New Roman" w:hAnsi="Times New Roman" w:cs="Times New Roman"/>
          <w:sz w:val="28"/>
          <w:szCs w:val="28"/>
          <w:lang w:eastAsia="ru-RU"/>
        </w:rPr>
      </w:pPr>
      <w:r w:rsidRPr="00F24075">
        <w:rPr>
          <w:rFonts w:ascii="Times New Roman" w:hAnsi="Times New Roman" w:cs="Times New Roman"/>
          <w:sz w:val="28"/>
          <w:szCs w:val="28"/>
        </w:rPr>
        <w:t xml:space="preserve">В </w:t>
      </w:r>
      <w:r w:rsidR="002576A7" w:rsidRPr="00F24075">
        <w:rPr>
          <w:rFonts w:ascii="Times New Roman" w:hAnsi="Times New Roman" w:cs="Times New Roman"/>
          <w:sz w:val="28"/>
          <w:szCs w:val="28"/>
        </w:rPr>
        <w:t>ОГЭ</w:t>
      </w:r>
      <w:r w:rsidR="006A4C9C" w:rsidRPr="00F24075">
        <w:rPr>
          <w:rFonts w:ascii="Times New Roman" w:hAnsi="Times New Roman" w:cs="Times New Roman"/>
          <w:sz w:val="28"/>
          <w:szCs w:val="28"/>
        </w:rPr>
        <w:t xml:space="preserve"> по </w:t>
      </w:r>
      <w:r w:rsidR="002576A7" w:rsidRPr="00F24075">
        <w:rPr>
          <w:rFonts w:ascii="Times New Roman" w:hAnsi="Times New Roman" w:cs="Times New Roman"/>
          <w:sz w:val="28"/>
          <w:szCs w:val="28"/>
        </w:rPr>
        <w:t>обществознанию</w:t>
      </w:r>
      <w:r w:rsidRPr="00F24075">
        <w:rPr>
          <w:rFonts w:ascii="Times New Roman" w:hAnsi="Times New Roman" w:cs="Times New Roman"/>
          <w:sz w:val="28"/>
          <w:szCs w:val="28"/>
        </w:rPr>
        <w:t xml:space="preserve"> приняли участие </w:t>
      </w:r>
      <w:r w:rsidR="00801BB3" w:rsidRPr="00F24075">
        <w:rPr>
          <w:rFonts w:ascii="Times New Roman" w:hAnsi="Times New Roman" w:cs="Times New Roman"/>
          <w:sz w:val="28"/>
          <w:szCs w:val="28"/>
        </w:rPr>
        <w:t>958</w:t>
      </w:r>
      <w:r w:rsidR="005004CD" w:rsidRPr="00F24075">
        <w:rPr>
          <w:rFonts w:ascii="Times New Roman" w:hAnsi="Times New Roman" w:cs="Times New Roman"/>
          <w:sz w:val="28"/>
          <w:szCs w:val="28"/>
        </w:rPr>
        <w:t xml:space="preserve"> девятиклассник</w:t>
      </w:r>
      <w:r w:rsidR="003E0E23" w:rsidRPr="00F24075">
        <w:rPr>
          <w:rFonts w:ascii="Times New Roman" w:hAnsi="Times New Roman" w:cs="Times New Roman"/>
          <w:sz w:val="28"/>
          <w:szCs w:val="28"/>
        </w:rPr>
        <w:t>ов</w:t>
      </w:r>
      <w:r w:rsidR="00F24075" w:rsidRPr="00F24075">
        <w:rPr>
          <w:rFonts w:ascii="Times New Roman" w:hAnsi="Times New Roman" w:cs="Times New Roman"/>
          <w:sz w:val="28"/>
          <w:szCs w:val="28"/>
        </w:rPr>
        <w:t xml:space="preserve"> ПОО</w:t>
      </w:r>
      <w:r w:rsidR="005004CD" w:rsidRPr="00F24075">
        <w:rPr>
          <w:rFonts w:ascii="Times New Roman" w:hAnsi="Times New Roman" w:cs="Times New Roman"/>
          <w:sz w:val="28"/>
          <w:szCs w:val="28"/>
        </w:rPr>
        <w:t xml:space="preserve">. Анализ количественных результатов выполнения работы позволил установить, что </w:t>
      </w:r>
      <w:r w:rsidR="003E0E23" w:rsidRPr="00F24075">
        <w:rPr>
          <w:rFonts w:ascii="Times New Roman" w:hAnsi="Times New Roman" w:cs="Times New Roman"/>
          <w:sz w:val="28"/>
          <w:szCs w:val="28"/>
        </w:rPr>
        <w:t xml:space="preserve">только </w:t>
      </w:r>
      <w:r w:rsidR="00F24075" w:rsidRPr="00F24075">
        <w:rPr>
          <w:rFonts w:ascii="Times New Roman" w:hAnsi="Times New Roman" w:cs="Times New Roman"/>
          <w:sz w:val="28"/>
          <w:szCs w:val="28"/>
        </w:rPr>
        <w:t>899</w:t>
      </w:r>
      <w:r w:rsidR="003E0E23" w:rsidRPr="00F24075">
        <w:rPr>
          <w:rFonts w:ascii="Times New Roman" w:hAnsi="Times New Roman" w:cs="Times New Roman"/>
          <w:sz w:val="28"/>
          <w:szCs w:val="28"/>
        </w:rPr>
        <w:t xml:space="preserve"> </w:t>
      </w:r>
      <w:r w:rsidR="005004CD" w:rsidRPr="00F24075">
        <w:rPr>
          <w:rFonts w:ascii="Times New Roman" w:hAnsi="Times New Roman" w:cs="Times New Roman"/>
          <w:sz w:val="28"/>
          <w:szCs w:val="28"/>
        </w:rPr>
        <w:t xml:space="preserve"> обучающи</w:t>
      </w:r>
      <w:r w:rsidR="003E0E23" w:rsidRPr="00F24075">
        <w:rPr>
          <w:rFonts w:ascii="Times New Roman" w:hAnsi="Times New Roman" w:cs="Times New Roman"/>
          <w:sz w:val="28"/>
          <w:szCs w:val="28"/>
        </w:rPr>
        <w:t>х</w:t>
      </w:r>
      <w:r w:rsidR="005004CD" w:rsidRPr="00F24075">
        <w:rPr>
          <w:rFonts w:ascii="Times New Roman" w:hAnsi="Times New Roman" w:cs="Times New Roman"/>
          <w:sz w:val="28"/>
          <w:szCs w:val="28"/>
        </w:rPr>
        <w:t xml:space="preserve">ся справились с работой. Успеваемость </w:t>
      </w:r>
      <w:r w:rsidR="00A445CC" w:rsidRPr="00F24075">
        <w:rPr>
          <w:rFonts w:ascii="Times New Roman" w:hAnsi="Times New Roman" w:cs="Times New Roman"/>
          <w:sz w:val="28"/>
          <w:szCs w:val="28"/>
        </w:rPr>
        <w:t>состав</w:t>
      </w:r>
      <w:r w:rsidR="005964C2" w:rsidRPr="00F24075">
        <w:rPr>
          <w:rFonts w:ascii="Times New Roman" w:hAnsi="Times New Roman" w:cs="Times New Roman"/>
          <w:sz w:val="28"/>
          <w:szCs w:val="28"/>
        </w:rPr>
        <w:t>ила</w:t>
      </w:r>
      <w:r w:rsidR="005004CD" w:rsidRPr="00F24075">
        <w:rPr>
          <w:rFonts w:ascii="Times New Roman" w:hAnsi="Times New Roman" w:cs="Times New Roman"/>
          <w:sz w:val="28"/>
          <w:szCs w:val="28"/>
        </w:rPr>
        <w:t xml:space="preserve"> </w:t>
      </w:r>
      <w:r w:rsidR="00F24075" w:rsidRPr="00F24075">
        <w:rPr>
          <w:rFonts w:ascii="Times New Roman" w:hAnsi="Times New Roman" w:cs="Times New Roman"/>
          <w:sz w:val="28"/>
          <w:szCs w:val="28"/>
        </w:rPr>
        <w:t>93,8</w:t>
      </w:r>
      <w:r w:rsidR="005004CD" w:rsidRPr="00F24075">
        <w:rPr>
          <w:rFonts w:ascii="Times New Roman" w:hAnsi="Times New Roman" w:cs="Times New Roman"/>
          <w:sz w:val="28"/>
          <w:szCs w:val="28"/>
        </w:rPr>
        <w:t xml:space="preserve">%. </w:t>
      </w:r>
      <w:r w:rsidR="00F24075" w:rsidRPr="00F24075">
        <w:rPr>
          <w:rFonts w:ascii="Times New Roman" w:hAnsi="Times New Roman" w:cs="Times New Roman"/>
          <w:sz w:val="28"/>
          <w:szCs w:val="28"/>
        </w:rPr>
        <w:t>59</w:t>
      </w:r>
      <w:r w:rsidR="005004CD" w:rsidRPr="00F24075">
        <w:rPr>
          <w:rFonts w:ascii="Times New Roman" w:hAnsi="Times New Roman" w:cs="Times New Roman"/>
          <w:sz w:val="28"/>
          <w:szCs w:val="28"/>
        </w:rPr>
        <w:t xml:space="preserve"> человек </w:t>
      </w:r>
      <w:r w:rsidR="005964C2" w:rsidRPr="00F24075">
        <w:rPr>
          <w:rFonts w:ascii="Times New Roman" w:hAnsi="Times New Roman" w:cs="Times New Roman"/>
          <w:sz w:val="28"/>
          <w:szCs w:val="28"/>
        </w:rPr>
        <w:t>не освоили образовательный стандарт (</w:t>
      </w:r>
      <w:r w:rsidR="00F24075" w:rsidRPr="00F24075">
        <w:rPr>
          <w:rFonts w:ascii="Times New Roman" w:hAnsi="Times New Roman" w:cs="Times New Roman"/>
          <w:sz w:val="28"/>
          <w:szCs w:val="28"/>
        </w:rPr>
        <w:t>6,2</w:t>
      </w:r>
      <w:r w:rsidR="005004CD" w:rsidRPr="00F24075">
        <w:rPr>
          <w:rFonts w:ascii="Times New Roman" w:hAnsi="Times New Roman" w:cs="Times New Roman"/>
          <w:sz w:val="28"/>
          <w:szCs w:val="28"/>
        </w:rPr>
        <w:t>%</w:t>
      </w:r>
      <w:r w:rsidR="005964C2" w:rsidRPr="00F24075">
        <w:rPr>
          <w:rFonts w:ascii="Times New Roman" w:hAnsi="Times New Roman" w:cs="Times New Roman"/>
          <w:sz w:val="28"/>
          <w:szCs w:val="28"/>
        </w:rPr>
        <w:t>)</w:t>
      </w:r>
      <w:r w:rsidR="005004CD" w:rsidRPr="00F24075">
        <w:rPr>
          <w:rFonts w:ascii="Times New Roman" w:hAnsi="Times New Roman" w:cs="Times New Roman"/>
          <w:sz w:val="28"/>
          <w:szCs w:val="28"/>
        </w:rPr>
        <w:t>.</w:t>
      </w:r>
      <w:r w:rsidR="00B77A39">
        <w:rPr>
          <w:rFonts w:ascii="Times New Roman" w:hAnsi="Times New Roman" w:cs="Times New Roman"/>
          <w:sz w:val="28"/>
          <w:szCs w:val="28"/>
        </w:rPr>
        <w:t xml:space="preserve"> </w:t>
      </w:r>
      <w:r w:rsidR="00B77A39" w:rsidRPr="00781EBC">
        <w:rPr>
          <w:rFonts w:ascii="Times New Roman" w:eastAsia="Times New Roman" w:hAnsi="Times New Roman" w:cs="Times New Roman"/>
          <w:b/>
          <w:sz w:val="28"/>
          <w:szCs w:val="28"/>
          <w:lang w:eastAsia="ru-RU"/>
        </w:rPr>
        <w:t>100% уровень обученности</w:t>
      </w:r>
      <w:r w:rsidR="00B77A39">
        <w:rPr>
          <w:rFonts w:ascii="Times New Roman" w:eastAsia="Times New Roman" w:hAnsi="Times New Roman" w:cs="Times New Roman"/>
          <w:sz w:val="28"/>
          <w:szCs w:val="28"/>
          <w:lang w:eastAsia="ru-RU"/>
        </w:rPr>
        <w:t xml:space="preserve"> показали </w:t>
      </w:r>
      <w:r w:rsidR="00B77A39" w:rsidRPr="00B77A39">
        <w:rPr>
          <w:rFonts w:ascii="Times New Roman" w:eastAsia="Times New Roman" w:hAnsi="Times New Roman" w:cs="Times New Roman"/>
          <w:sz w:val="28"/>
          <w:szCs w:val="28"/>
          <w:lang w:eastAsia="ru-RU"/>
        </w:rPr>
        <w:t>ГБОУ</w:t>
      </w:r>
      <w:r w:rsidR="00B77A39">
        <w:rPr>
          <w:rFonts w:ascii="Times New Roman" w:eastAsia="Times New Roman" w:hAnsi="Times New Roman" w:cs="Times New Roman"/>
          <w:sz w:val="28"/>
          <w:szCs w:val="28"/>
          <w:lang w:eastAsia="ru-RU"/>
        </w:rPr>
        <w:t>:</w:t>
      </w:r>
      <w:r w:rsidR="00B77A39" w:rsidRPr="00B77A39">
        <w:rPr>
          <w:rFonts w:ascii="Times New Roman" w:eastAsia="Times New Roman" w:hAnsi="Times New Roman" w:cs="Times New Roman"/>
          <w:sz w:val="28"/>
          <w:szCs w:val="28"/>
          <w:lang w:eastAsia="ru-RU"/>
        </w:rPr>
        <w:t xml:space="preserve"> ООШ № 12</w:t>
      </w:r>
      <w:r w:rsidR="00B77A39">
        <w:rPr>
          <w:rFonts w:ascii="Times New Roman" w:eastAsia="Times New Roman" w:hAnsi="Times New Roman" w:cs="Times New Roman"/>
          <w:sz w:val="28"/>
          <w:szCs w:val="28"/>
          <w:lang w:eastAsia="ru-RU"/>
        </w:rPr>
        <w:t xml:space="preserve">, ООШ № </w:t>
      </w:r>
      <w:r w:rsidR="00B77A39" w:rsidRPr="00B77A39">
        <w:rPr>
          <w:rFonts w:ascii="Times New Roman" w:eastAsia="Times New Roman" w:hAnsi="Times New Roman" w:cs="Times New Roman"/>
          <w:sz w:val="28"/>
          <w:szCs w:val="28"/>
          <w:lang w:eastAsia="ru-RU"/>
        </w:rPr>
        <w:t>17</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ООШ № 19</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ООШ № 20</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ООШ № 4</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ООШ № 6</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СОШ № 7 "ОЦ"</w:t>
      </w:r>
      <w:r w:rsidR="00B77A39">
        <w:rPr>
          <w:rFonts w:ascii="Times New Roman" w:eastAsia="Times New Roman" w:hAnsi="Times New Roman" w:cs="Times New Roman"/>
          <w:sz w:val="28"/>
          <w:szCs w:val="28"/>
          <w:lang w:eastAsia="ru-RU"/>
        </w:rPr>
        <w:t xml:space="preserve"> г. о. Новокуйбышевск, а так же </w:t>
      </w:r>
      <w:r w:rsidR="00B77A39" w:rsidRPr="00B77A39">
        <w:rPr>
          <w:rFonts w:ascii="Times New Roman" w:eastAsia="Times New Roman" w:hAnsi="Times New Roman" w:cs="Times New Roman"/>
          <w:sz w:val="28"/>
          <w:szCs w:val="28"/>
          <w:lang w:eastAsia="ru-RU"/>
        </w:rPr>
        <w:t>ООШ пос. Самарский</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СОШ № 1 "ОЦ" п.г.т. Стройкерамика</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 xml:space="preserve">СОШ </w:t>
      </w:r>
      <w:proofErr w:type="spellStart"/>
      <w:r w:rsidR="00B77A39" w:rsidRPr="00B77A39">
        <w:rPr>
          <w:rFonts w:ascii="Times New Roman" w:eastAsia="Times New Roman" w:hAnsi="Times New Roman" w:cs="Times New Roman"/>
          <w:sz w:val="28"/>
          <w:szCs w:val="28"/>
          <w:lang w:eastAsia="ru-RU"/>
        </w:rPr>
        <w:t>поc</w:t>
      </w:r>
      <w:proofErr w:type="spellEnd"/>
      <w:r w:rsidR="00B77A39" w:rsidRPr="00B77A39">
        <w:rPr>
          <w:rFonts w:ascii="Times New Roman" w:eastAsia="Times New Roman" w:hAnsi="Times New Roman" w:cs="Times New Roman"/>
          <w:sz w:val="28"/>
          <w:szCs w:val="28"/>
          <w:lang w:eastAsia="ru-RU"/>
        </w:rPr>
        <w:t xml:space="preserve">. </w:t>
      </w:r>
      <w:proofErr w:type="spellStart"/>
      <w:r w:rsidR="00B77A39" w:rsidRPr="00B77A39">
        <w:rPr>
          <w:rFonts w:ascii="Times New Roman" w:eastAsia="Times New Roman" w:hAnsi="Times New Roman" w:cs="Times New Roman"/>
          <w:sz w:val="28"/>
          <w:szCs w:val="28"/>
          <w:lang w:eastAsia="ru-RU"/>
        </w:rPr>
        <w:t>Черновский</w:t>
      </w:r>
      <w:proofErr w:type="spellEnd"/>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СОШ с. Рождествено</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СОШ с. Сухая Вязовка</w:t>
      </w:r>
      <w:r w:rsidR="00B77A39">
        <w:rPr>
          <w:rFonts w:ascii="Times New Roman" w:eastAsia="Times New Roman" w:hAnsi="Times New Roman" w:cs="Times New Roman"/>
          <w:sz w:val="28"/>
          <w:szCs w:val="28"/>
          <w:lang w:eastAsia="ru-RU"/>
        </w:rPr>
        <w:t xml:space="preserve">, </w:t>
      </w:r>
      <w:r w:rsidR="00B77A39" w:rsidRPr="00B77A39">
        <w:rPr>
          <w:rFonts w:ascii="Times New Roman" w:eastAsia="Times New Roman" w:hAnsi="Times New Roman" w:cs="Times New Roman"/>
          <w:sz w:val="28"/>
          <w:szCs w:val="28"/>
          <w:lang w:eastAsia="ru-RU"/>
        </w:rPr>
        <w:t>СОШ с. Черноречье</w:t>
      </w:r>
      <w:r w:rsidR="00B77A39">
        <w:rPr>
          <w:rFonts w:ascii="Times New Roman" w:eastAsia="Times New Roman" w:hAnsi="Times New Roman" w:cs="Times New Roman"/>
          <w:sz w:val="28"/>
          <w:szCs w:val="28"/>
          <w:lang w:eastAsia="ru-RU"/>
        </w:rPr>
        <w:t xml:space="preserve">. </w:t>
      </w:r>
      <w:r w:rsidR="005004CD" w:rsidRPr="00F24075">
        <w:rPr>
          <w:rFonts w:ascii="Times New Roman" w:hAnsi="Times New Roman" w:cs="Times New Roman"/>
          <w:sz w:val="28"/>
          <w:szCs w:val="28"/>
        </w:rPr>
        <w:t xml:space="preserve"> На</w:t>
      </w:r>
      <w:r w:rsidR="003E0E23" w:rsidRPr="00F24075">
        <w:rPr>
          <w:rFonts w:ascii="Times New Roman" w:hAnsi="Times New Roman" w:cs="Times New Roman"/>
          <w:sz w:val="28"/>
          <w:szCs w:val="28"/>
        </w:rPr>
        <w:t xml:space="preserve"> «4»</w:t>
      </w:r>
      <w:r w:rsidR="005004CD" w:rsidRPr="00F24075">
        <w:rPr>
          <w:rFonts w:ascii="Times New Roman" w:hAnsi="Times New Roman" w:cs="Times New Roman"/>
          <w:sz w:val="28"/>
          <w:szCs w:val="28"/>
        </w:rPr>
        <w:t xml:space="preserve"> и «5» работу выполнили </w:t>
      </w:r>
      <w:r w:rsidR="00F24075" w:rsidRPr="00F24075">
        <w:rPr>
          <w:rFonts w:ascii="Times New Roman" w:hAnsi="Times New Roman" w:cs="Times New Roman"/>
          <w:sz w:val="28"/>
          <w:szCs w:val="28"/>
        </w:rPr>
        <w:t>529</w:t>
      </w:r>
      <w:r w:rsidR="003E0E23" w:rsidRPr="00F24075">
        <w:rPr>
          <w:rFonts w:ascii="Times New Roman" w:hAnsi="Times New Roman" w:cs="Times New Roman"/>
          <w:sz w:val="28"/>
          <w:szCs w:val="28"/>
        </w:rPr>
        <w:t xml:space="preserve"> </w:t>
      </w:r>
      <w:r w:rsidR="005004CD" w:rsidRPr="00F24075">
        <w:rPr>
          <w:rFonts w:ascii="Times New Roman" w:hAnsi="Times New Roman" w:cs="Times New Roman"/>
          <w:sz w:val="28"/>
          <w:szCs w:val="28"/>
        </w:rPr>
        <w:t>чело</w:t>
      </w:r>
      <w:r w:rsidR="005964C2" w:rsidRPr="00F24075">
        <w:rPr>
          <w:rFonts w:ascii="Times New Roman" w:hAnsi="Times New Roman" w:cs="Times New Roman"/>
          <w:sz w:val="28"/>
          <w:szCs w:val="28"/>
        </w:rPr>
        <w:t>век, что составило</w:t>
      </w:r>
      <w:r w:rsidR="005004CD" w:rsidRPr="00F24075">
        <w:rPr>
          <w:rFonts w:ascii="Times New Roman" w:hAnsi="Times New Roman" w:cs="Times New Roman"/>
          <w:sz w:val="28"/>
          <w:szCs w:val="28"/>
        </w:rPr>
        <w:t xml:space="preserve"> </w:t>
      </w:r>
      <w:r w:rsidR="00F24075" w:rsidRPr="00F24075">
        <w:rPr>
          <w:rFonts w:ascii="Times New Roman" w:hAnsi="Times New Roman" w:cs="Times New Roman"/>
          <w:sz w:val="28"/>
          <w:szCs w:val="28"/>
        </w:rPr>
        <w:t>55,2</w:t>
      </w:r>
      <w:r w:rsidR="003E0E23" w:rsidRPr="00F24075">
        <w:rPr>
          <w:rFonts w:ascii="Times New Roman" w:hAnsi="Times New Roman" w:cs="Times New Roman"/>
          <w:sz w:val="28"/>
          <w:szCs w:val="28"/>
        </w:rPr>
        <w:t>%</w:t>
      </w:r>
      <w:r w:rsidR="005004CD" w:rsidRPr="00F24075">
        <w:rPr>
          <w:rFonts w:ascii="Times New Roman" w:hAnsi="Times New Roman" w:cs="Times New Roman"/>
          <w:sz w:val="28"/>
          <w:szCs w:val="28"/>
        </w:rPr>
        <w:t xml:space="preserve"> от общего количества, выполнявших работу. </w:t>
      </w:r>
      <w:r w:rsidR="00F24075" w:rsidRPr="00781EBC">
        <w:rPr>
          <w:rFonts w:ascii="Times New Roman" w:hAnsi="Times New Roman" w:cs="Times New Roman"/>
          <w:b/>
          <w:sz w:val="28"/>
          <w:szCs w:val="28"/>
        </w:rPr>
        <w:t>100% качества знаний показала одна школа ПОО - ГБОУ ООШ № 6.</w:t>
      </w:r>
      <w:r w:rsidR="00F24075" w:rsidRPr="00F24075">
        <w:rPr>
          <w:rFonts w:ascii="Times New Roman" w:hAnsi="Times New Roman" w:cs="Times New Roman"/>
          <w:sz w:val="28"/>
          <w:szCs w:val="28"/>
        </w:rPr>
        <w:t xml:space="preserve"> </w:t>
      </w:r>
      <w:r w:rsidR="00F24075" w:rsidRPr="00781EBC">
        <w:rPr>
          <w:rFonts w:ascii="Times New Roman" w:hAnsi="Times New Roman" w:cs="Times New Roman"/>
          <w:sz w:val="28"/>
          <w:szCs w:val="28"/>
          <w:u w:val="single"/>
        </w:rPr>
        <w:t>Наиболее</w:t>
      </w:r>
      <w:r w:rsidR="005004CD" w:rsidRPr="00781EBC">
        <w:rPr>
          <w:rFonts w:ascii="Times New Roman" w:hAnsi="Times New Roman" w:cs="Times New Roman"/>
          <w:sz w:val="28"/>
          <w:szCs w:val="28"/>
          <w:u w:val="single"/>
        </w:rPr>
        <w:t xml:space="preserve"> высокие показатели качества знаний</w:t>
      </w:r>
      <w:r w:rsidR="005004CD" w:rsidRPr="00F24075">
        <w:rPr>
          <w:rFonts w:ascii="Times New Roman" w:hAnsi="Times New Roman" w:cs="Times New Roman"/>
          <w:sz w:val="28"/>
          <w:szCs w:val="28"/>
        </w:rPr>
        <w:t xml:space="preserve"> (</w:t>
      </w:r>
      <w:r w:rsidR="003E0E23" w:rsidRPr="00F24075">
        <w:rPr>
          <w:rFonts w:ascii="Times New Roman" w:hAnsi="Times New Roman" w:cs="Times New Roman"/>
          <w:sz w:val="28"/>
          <w:szCs w:val="28"/>
        </w:rPr>
        <w:t xml:space="preserve">от </w:t>
      </w:r>
      <w:r w:rsidR="00F24075" w:rsidRPr="00F24075">
        <w:rPr>
          <w:rFonts w:ascii="Times New Roman" w:hAnsi="Times New Roman" w:cs="Times New Roman"/>
          <w:sz w:val="28"/>
          <w:szCs w:val="28"/>
        </w:rPr>
        <w:t>60</w:t>
      </w:r>
      <w:r w:rsidR="005004CD" w:rsidRPr="00F24075">
        <w:rPr>
          <w:rFonts w:ascii="Times New Roman" w:hAnsi="Times New Roman" w:cs="Times New Roman"/>
          <w:sz w:val="28"/>
          <w:szCs w:val="28"/>
        </w:rPr>
        <w:t xml:space="preserve">% </w:t>
      </w:r>
      <w:r w:rsidR="003E0E23" w:rsidRPr="00F24075">
        <w:rPr>
          <w:rFonts w:ascii="Times New Roman" w:hAnsi="Times New Roman" w:cs="Times New Roman"/>
          <w:sz w:val="28"/>
          <w:szCs w:val="28"/>
        </w:rPr>
        <w:t>до</w:t>
      </w:r>
      <w:r w:rsidR="005004CD" w:rsidRPr="00F24075">
        <w:rPr>
          <w:rFonts w:ascii="Times New Roman" w:hAnsi="Times New Roman" w:cs="Times New Roman"/>
          <w:sz w:val="28"/>
          <w:szCs w:val="28"/>
        </w:rPr>
        <w:t xml:space="preserve"> </w:t>
      </w:r>
      <w:r w:rsidR="00F24075" w:rsidRPr="00F24075">
        <w:rPr>
          <w:rFonts w:ascii="Times New Roman" w:hAnsi="Times New Roman" w:cs="Times New Roman"/>
          <w:sz w:val="28"/>
          <w:szCs w:val="28"/>
        </w:rPr>
        <w:t>87,5</w:t>
      </w:r>
      <w:r w:rsidR="005004CD" w:rsidRPr="00F24075">
        <w:rPr>
          <w:rFonts w:ascii="Times New Roman" w:hAnsi="Times New Roman" w:cs="Times New Roman"/>
          <w:sz w:val="28"/>
          <w:szCs w:val="28"/>
        </w:rPr>
        <w:t xml:space="preserve">%) </w:t>
      </w:r>
      <w:r w:rsidR="005224E1" w:rsidRPr="00F24075">
        <w:rPr>
          <w:rFonts w:ascii="Times New Roman" w:hAnsi="Times New Roman" w:cs="Times New Roman"/>
          <w:sz w:val="28"/>
          <w:szCs w:val="28"/>
        </w:rPr>
        <w:t xml:space="preserve">показали </w:t>
      </w:r>
      <w:r w:rsidR="00F24075" w:rsidRPr="00F24075">
        <w:rPr>
          <w:rFonts w:ascii="Times New Roman" w:hAnsi="Times New Roman" w:cs="Times New Roman"/>
          <w:sz w:val="28"/>
          <w:szCs w:val="28"/>
        </w:rPr>
        <w:t>ГБОУ</w:t>
      </w:r>
      <w:r w:rsidR="00B77A39">
        <w:rPr>
          <w:rFonts w:ascii="Times New Roman" w:hAnsi="Times New Roman" w:cs="Times New Roman"/>
          <w:sz w:val="28"/>
          <w:szCs w:val="28"/>
        </w:rPr>
        <w:t>:</w:t>
      </w:r>
      <w:r w:rsidR="00F24075" w:rsidRPr="00F24075">
        <w:rPr>
          <w:rFonts w:ascii="Times New Roman" w:hAnsi="Times New Roman" w:cs="Times New Roman"/>
          <w:sz w:val="28"/>
          <w:szCs w:val="28"/>
        </w:rPr>
        <w:t xml:space="preserve"> ООШ № 12, ООШ № 19, ООШ № 4, СОШ № 7 "ОЦ", СОШ № 3 г. о. Новокуйбышевск, ООШ пос. Самарский, СОШ </w:t>
      </w:r>
      <w:proofErr w:type="spellStart"/>
      <w:r w:rsidR="00F24075" w:rsidRPr="00F24075">
        <w:rPr>
          <w:rFonts w:ascii="Times New Roman" w:hAnsi="Times New Roman" w:cs="Times New Roman"/>
          <w:sz w:val="28"/>
          <w:szCs w:val="28"/>
        </w:rPr>
        <w:t>поc</w:t>
      </w:r>
      <w:proofErr w:type="spellEnd"/>
      <w:r w:rsidR="00F24075" w:rsidRPr="00F24075">
        <w:rPr>
          <w:rFonts w:ascii="Times New Roman" w:hAnsi="Times New Roman" w:cs="Times New Roman"/>
          <w:sz w:val="28"/>
          <w:szCs w:val="28"/>
        </w:rPr>
        <w:t xml:space="preserve">. </w:t>
      </w:r>
      <w:proofErr w:type="spellStart"/>
      <w:r w:rsidR="00F24075" w:rsidRPr="00F24075">
        <w:rPr>
          <w:rFonts w:ascii="Times New Roman" w:hAnsi="Times New Roman" w:cs="Times New Roman"/>
          <w:sz w:val="28"/>
          <w:szCs w:val="28"/>
        </w:rPr>
        <w:t>Черновский</w:t>
      </w:r>
      <w:proofErr w:type="spellEnd"/>
      <w:r w:rsidR="00F24075" w:rsidRPr="00F24075">
        <w:rPr>
          <w:rFonts w:ascii="Times New Roman" w:hAnsi="Times New Roman" w:cs="Times New Roman"/>
          <w:sz w:val="28"/>
          <w:szCs w:val="28"/>
        </w:rPr>
        <w:t xml:space="preserve">, </w:t>
      </w:r>
      <w:r w:rsidR="00B77A39">
        <w:rPr>
          <w:rFonts w:ascii="Times New Roman" w:hAnsi="Times New Roman" w:cs="Times New Roman"/>
          <w:sz w:val="28"/>
          <w:szCs w:val="28"/>
        </w:rPr>
        <w:t>СОШ с.</w:t>
      </w:r>
      <w:r w:rsidR="00F24075" w:rsidRPr="00F24075">
        <w:rPr>
          <w:rFonts w:ascii="Times New Roman" w:hAnsi="Times New Roman" w:cs="Times New Roman"/>
          <w:sz w:val="28"/>
          <w:szCs w:val="28"/>
        </w:rPr>
        <w:t xml:space="preserve">Рождествено, </w:t>
      </w:r>
      <w:r w:rsidR="00F24075" w:rsidRPr="00F24075">
        <w:rPr>
          <w:rFonts w:ascii="Times New Roman" w:eastAsia="Times New Roman" w:hAnsi="Times New Roman" w:cs="Times New Roman"/>
          <w:sz w:val="28"/>
          <w:szCs w:val="28"/>
          <w:lang w:eastAsia="ru-RU"/>
        </w:rPr>
        <w:t>СОШ № 1 "ОЦ" п.г.т. Смышляевка, СОШ с. Курумоч</w:t>
      </w:r>
      <w:r w:rsidR="00F24075">
        <w:rPr>
          <w:rFonts w:ascii="Times New Roman" w:eastAsia="Times New Roman" w:hAnsi="Times New Roman" w:cs="Times New Roman"/>
          <w:sz w:val="28"/>
          <w:szCs w:val="28"/>
          <w:lang w:eastAsia="ru-RU"/>
        </w:rPr>
        <w:t xml:space="preserve">, </w:t>
      </w:r>
      <w:r w:rsidR="00F24075" w:rsidRPr="00F24075">
        <w:rPr>
          <w:rFonts w:ascii="Times New Roman" w:eastAsia="Times New Roman" w:hAnsi="Times New Roman" w:cs="Times New Roman"/>
          <w:sz w:val="28"/>
          <w:szCs w:val="28"/>
          <w:lang w:eastAsia="ru-RU"/>
        </w:rPr>
        <w:t>СОШ п.г.т. Петра Дубрава</w:t>
      </w:r>
      <w:r w:rsidR="00B77A39">
        <w:rPr>
          <w:rFonts w:ascii="Times New Roman" w:eastAsia="Times New Roman" w:hAnsi="Times New Roman" w:cs="Times New Roman"/>
          <w:sz w:val="28"/>
          <w:szCs w:val="28"/>
          <w:lang w:eastAsia="ru-RU"/>
        </w:rPr>
        <w:t xml:space="preserve">, </w:t>
      </w:r>
      <w:r w:rsidR="00F24075" w:rsidRPr="00F24075">
        <w:rPr>
          <w:rFonts w:ascii="Times New Roman" w:eastAsia="Times New Roman" w:hAnsi="Times New Roman" w:cs="Times New Roman"/>
          <w:sz w:val="28"/>
          <w:szCs w:val="28"/>
          <w:lang w:eastAsia="ru-RU"/>
        </w:rPr>
        <w:t>СОШ "ОЦ" п.г.т. Рощинский</w:t>
      </w:r>
      <w:r w:rsidR="00F24075">
        <w:rPr>
          <w:rFonts w:ascii="Times New Roman" w:eastAsia="Times New Roman" w:hAnsi="Times New Roman" w:cs="Times New Roman"/>
          <w:sz w:val="28"/>
          <w:szCs w:val="28"/>
          <w:lang w:eastAsia="ru-RU"/>
        </w:rPr>
        <w:t xml:space="preserve">, </w:t>
      </w:r>
      <w:r w:rsidR="00F24075" w:rsidRPr="00F24075">
        <w:rPr>
          <w:rFonts w:ascii="Times New Roman" w:eastAsia="Times New Roman" w:hAnsi="Times New Roman" w:cs="Times New Roman"/>
          <w:sz w:val="28"/>
          <w:szCs w:val="28"/>
          <w:lang w:eastAsia="ru-RU"/>
        </w:rPr>
        <w:t>СОШ "ОЦ "Южный город"</w:t>
      </w:r>
      <w:r w:rsidR="00B77A39">
        <w:rPr>
          <w:rFonts w:ascii="Times New Roman" w:eastAsia="Times New Roman" w:hAnsi="Times New Roman" w:cs="Times New Roman"/>
          <w:sz w:val="28"/>
          <w:szCs w:val="28"/>
          <w:lang w:eastAsia="ru-RU"/>
        </w:rPr>
        <w:t xml:space="preserve"> м. р. Волжский. </w:t>
      </w:r>
    </w:p>
    <w:p w:rsidR="00BB46A1" w:rsidRPr="001F0155" w:rsidRDefault="005224E1" w:rsidP="001F0155">
      <w:pPr>
        <w:spacing w:after="0" w:line="360" w:lineRule="auto"/>
        <w:jc w:val="center"/>
        <w:rPr>
          <w:rFonts w:ascii="Times New Roman" w:hAnsi="Times New Roman" w:cs="Times New Roman"/>
          <w:b/>
          <w:i/>
          <w:sz w:val="28"/>
          <w:szCs w:val="28"/>
        </w:rPr>
      </w:pPr>
      <w:r w:rsidRPr="001F0155">
        <w:rPr>
          <w:rFonts w:ascii="Times New Roman" w:hAnsi="Times New Roman" w:cs="Times New Roman"/>
          <w:b/>
          <w:i/>
          <w:sz w:val="28"/>
          <w:szCs w:val="28"/>
        </w:rPr>
        <w:t>Основные результаты экзамена</w:t>
      </w:r>
      <w:r w:rsidR="008F7B5E">
        <w:rPr>
          <w:rFonts w:ascii="Times New Roman" w:hAnsi="Times New Roman" w:cs="Times New Roman"/>
          <w:b/>
          <w:i/>
          <w:sz w:val="28"/>
          <w:szCs w:val="28"/>
        </w:rPr>
        <w:t xml:space="preserve"> </w:t>
      </w:r>
      <w:r w:rsidRPr="001F0155">
        <w:rPr>
          <w:rFonts w:ascii="Times New Roman" w:hAnsi="Times New Roman" w:cs="Times New Roman"/>
          <w:b/>
          <w:i/>
          <w:sz w:val="28"/>
          <w:szCs w:val="28"/>
        </w:rPr>
        <w:t xml:space="preserve">по </w:t>
      </w:r>
      <w:r w:rsidR="008F7B5E">
        <w:rPr>
          <w:rFonts w:ascii="Times New Roman" w:hAnsi="Times New Roman" w:cs="Times New Roman"/>
          <w:b/>
          <w:i/>
          <w:sz w:val="28"/>
          <w:szCs w:val="28"/>
        </w:rPr>
        <w:t>обществознанию</w:t>
      </w:r>
      <w:r w:rsidRPr="001F0155">
        <w:rPr>
          <w:rFonts w:ascii="Times New Roman" w:hAnsi="Times New Roman" w:cs="Times New Roman"/>
          <w:b/>
          <w:i/>
          <w:sz w:val="28"/>
          <w:szCs w:val="28"/>
        </w:rPr>
        <w:t xml:space="preserve"> </w:t>
      </w:r>
      <w:r w:rsidR="001F0155">
        <w:rPr>
          <w:rFonts w:ascii="Times New Roman" w:hAnsi="Times New Roman" w:cs="Times New Roman"/>
          <w:b/>
          <w:i/>
          <w:sz w:val="28"/>
          <w:szCs w:val="28"/>
        </w:rPr>
        <w:br/>
      </w:r>
      <w:r w:rsidRPr="001F0155">
        <w:rPr>
          <w:rFonts w:ascii="Times New Roman" w:hAnsi="Times New Roman" w:cs="Times New Roman"/>
          <w:b/>
          <w:i/>
          <w:sz w:val="28"/>
          <w:szCs w:val="28"/>
        </w:rPr>
        <w:t>в сравнении по АТЕ</w:t>
      </w:r>
    </w:p>
    <w:tbl>
      <w:tblPr>
        <w:tblStyle w:val="a3"/>
        <w:tblW w:w="0" w:type="auto"/>
        <w:tblLook w:val="04A0"/>
      </w:tblPr>
      <w:tblGrid>
        <w:gridCol w:w="2376"/>
        <w:gridCol w:w="1522"/>
        <w:gridCol w:w="665"/>
        <w:gridCol w:w="652"/>
        <w:gridCol w:w="642"/>
        <w:gridCol w:w="635"/>
        <w:gridCol w:w="1647"/>
        <w:gridCol w:w="1432"/>
      </w:tblGrid>
      <w:tr w:rsidR="002822F6" w:rsidRPr="001F0155" w:rsidTr="002822F6">
        <w:tc>
          <w:tcPr>
            <w:tcW w:w="2376" w:type="dxa"/>
            <w:vMerge w:val="restart"/>
          </w:tcPr>
          <w:p w:rsidR="002822F6" w:rsidRPr="001F0155" w:rsidRDefault="002822F6" w:rsidP="001F0155">
            <w:pPr>
              <w:spacing w:line="360" w:lineRule="auto"/>
              <w:jc w:val="center"/>
              <w:rPr>
                <w:rFonts w:ascii="Times New Roman" w:hAnsi="Times New Roman" w:cs="Times New Roman"/>
                <w:sz w:val="24"/>
                <w:szCs w:val="24"/>
              </w:rPr>
            </w:pPr>
            <w:r w:rsidRPr="001F0155">
              <w:rPr>
                <w:rFonts w:ascii="Times New Roman" w:hAnsi="Times New Roman" w:cs="Times New Roman"/>
                <w:sz w:val="24"/>
                <w:szCs w:val="24"/>
              </w:rPr>
              <w:t>АТЕ</w:t>
            </w:r>
          </w:p>
        </w:tc>
        <w:tc>
          <w:tcPr>
            <w:tcW w:w="1522" w:type="dxa"/>
            <w:vMerge w:val="restart"/>
          </w:tcPr>
          <w:p w:rsidR="002822F6" w:rsidRPr="001F0155" w:rsidRDefault="002822F6" w:rsidP="001F0155">
            <w:pPr>
              <w:spacing w:line="360" w:lineRule="auto"/>
              <w:jc w:val="center"/>
              <w:rPr>
                <w:rFonts w:ascii="Times New Roman" w:hAnsi="Times New Roman" w:cs="Times New Roman"/>
                <w:sz w:val="24"/>
                <w:szCs w:val="24"/>
              </w:rPr>
            </w:pPr>
            <w:r w:rsidRPr="001F0155">
              <w:rPr>
                <w:rFonts w:ascii="Times New Roman" w:hAnsi="Times New Roman" w:cs="Times New Roman"/>
                <w:sz w:val="24"/>
                <w:szCs w:val="24"/>
              </w:rPr>
              <w:t>Кол-во участников</w:t>
            </w:r>
          </w:p>
        </w:tc>
        <w:tc>
          <w:tcPr>
            <w:tcW w:w="2594" w:type="dxa"/>
            <w:gridSpan w:val="4"/>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Полученные отметки</w:t>
            </w:r>
          </w:p>
        </w:tc>
        <w:tc>
          <w:tcPr>
            <w:tcW w:w="1647" w:type="dxa"/>
            <w:vMerge w:val="restart"/>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Успеваемость</w:t>
            </w:r>
          </w:p>
        </w:tc>
        <w:tc>
          <w:tcPr>
            <w:tcW w:w="1432" w:type="dxa"/>
            <w:vMerge w:val="restart"/>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Качество</w:t>
            </w:r>
          </w:p>
        </w:tc>
      </w:tr>
      <w:tr w:rsidR="002822F6" w:rsidRPr="001F0155" w:rsidTr="002822F6">
        <w:tc>
          <w:tcPr>
            <w:tcW w:w="2376" w:type="dxa"/>
            <w:vMerge/>
          </w:tcPr>
          <w:p w:rsidR="002822F6" w:rsidRPr="001F0155" w:rsidRDefault="002822F6" w:rsidP="001F0155">
            <w:pPr>
              <w:spacing w:line="360" w:lineRule="auto"/>
              <w:jc w:val="both"/>
              <w:rPr>
                <w:rFonts w:ascii="Times New Roman" w:hAnsi="Times New Roman" w:cs="Times New Roman"/>
                <w:sz w:val="24"/>
                <w:szCs w:val="24"/>
              </w:rPr>
            </w:pPr>
          </w:p>
        </w:tc>
        <w:tc>
          <w:tcPr>
            <w:tcW w:w="1522" w:type="dxa"/>
            <w:vMerge/>
          </w:tcPr>
          <w:p w:rsidR="002822F6" w:rsidRPr="001F0155" w:rsidRDefault="002822F6" w:rsidP="001F0155">
            <w:pPr>
              <w:spacing w:line="360" w:lineRule="auto"/>
              <w:jc w:val="both"/>
              <w:rPr>
                <w:rFonts w:ascii="Times New Roman" w:hAnsi="Times New Roman" w:cs="Times New Roman"/>
                <w:sz w:val="24"/>
                <w:szCs w:val="24"/>
              </w:rPr>
            </w:pPr>
          </w:p>
        </w:tc>
        <w:tc>
          <w:tcPr>
            <w:tcW w:w="665" w:type="dxa"/>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«5»</w:t>
            </w:r>
          </w:p>
        </w:tc>
        <w:tc>
          <w:tcPr>
            <w:tcW w:w="652" w:type="dxa"/>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«4»</w:t>
            </w:r>
          </w:p>
        </w:tc>
        <w:tc>
          <w:tcPr>
            <w:tcW w:w="642" w:type="dxa"/>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«3»</w:t>
            </w:r>
          </w:p>
        </w:tc>
        <w:tc>
          <w:tcPr>
            <w:tcW w:w="635" w:type="dxa"/>
          </w:tcPr>
          <w:p w:rsidR="002822F6" w:rsidRPr="001F0155" w:rsidRDefault="002822F6"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«2»</w:t>
            </w:r>
          </w:p>
        </w:tc>
        <w:tc>
          <w:tcPr>
            <w:tcW w:w="1647" w:type="dxa"/>
            <w:vMerge/>
          </w:tcPr>
          <w:p w:rsidR="002822F6" w:rsidRPr="001F0155" w:rsidRDefault="002822F6" w:rsidP="001F0155">
            <w:pPr>
              <w:spacing w:line="360" w:lineRule="auto"/>
              <w:jc w:val="both"/>
              <w:rPr>
                <w:rFonts w:ascii="Times New Roman" w:hAnsi="Times New Roman" w:cs="Times New Roman"/>
                <w:sz w:val="24"/>
                <w:szCs w:val="24"/>
              </w:rPr>
            </w:pPr>
          </w:p>
        </w:tc>
        <w:tc>
          <w:tcPr>
            <w:tcW w:w="1432" w:type="dxa"/>
            <w:vMerge/>
          </w:tcPr>
          <w:p w:rsidR="002822F6" w:rsidRPr="001F0155" w:rsidRDefault="002822F6" w:rsidP="001F0155">
            <w:pPr>
              <w:spacing w:line="360" w:lineRule="auto"/>
              <w:jc w:val="both"/>
              <w:rPr>
                <w:rFonts w:ascii="Times New Roman" w:hAnsi="Times New Roman" w:cs="Times New Roman"/>
                <w:sz w:val="24"/>
                <w:szCs w:val="24"/>
              </w:rPr>
            </w:pPr>
          </w:p>
        </w:tc>
      </w:tr>
      <w:tr w:rsidR="008B1A4B" w:rsidRPr="001F0155" w:rsidTr="002822F6">
        <w:tc>
          <w:tcPr>
            <w:tcW w:w="2376" w:type="dxa"/>
          </w:tcPr>
          <w:p w:rsidR="008B1A4B" w:rsidRPr="001F0155" w:rsidRDefault="008B1A4B"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г. Новокуйбышевск</w:t>
            </w:r>
          </w:p>
        </w:tc>
        <w:tc>
          <w:tcPr>
            <w:tcW w:w="1522" w:type="dxa"/>
          </w:tcPr>
          <w:p w:rsidR="008B1A4B" w:rsidRPr="001F0155" w:rsidRDefault="008F7B5E"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383</w:t>
            </w:r>
          </w:p>
        </w:tc>
        <w:tc>
          <w:tcPr>
            <w:tcW w:w="665"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65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147</w:t>
            </w:r>
          </w:p>
        </w:tc>
        <w:tc>
          <w:tcPr>
            <w:tcW w:w="64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159</w:t>
            </w:r>
          </w:p>
        </w:tc>
        <w:tc>
          <w:tcPr>
            <w:tcW w:w="635"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647"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92,7%</w:t>
            </w:r>
          </w:p>
        </w:tc>
        <w:tc>
          <w:tcPr>
            <w:tcW w:w="143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51,2%</w:t>
            </w:r>
          </w:p>
        </w:tc>
      </w:tr>
      <w:tr w:rsidR="008B1A4B" w:rsidRPr="001F0155" w:rsidTr="002822F6">
        <w:tc>
          <w:tcPr>
            <w:tcW w:w="2376" w:type="dxa"/>
          </w:tcPr>
          <w:p w:rsidR="008B1A4B" w:rsidRPr="001F0155" w:rsidRDefault="008B1A4B"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Волжский район</w:t>
            </w:r>
          </w:p>
        </w:tc>
        <w:tc>
          <w:tcPr>
            <w:tcW w:w="1522" w:type="dxa"/>
          </w:tcPr>
          <w:p w:rsidR="008B1A4B" w:rsidRPr="001F0155" w:rsidRDefault="008F7B5E"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575</w:t>
            </w:r>
          </w:p>
        </w:tc>
        <w:tc>
          <w:tcPr>
            <w:tcW w:w="665"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77</w:t>
            </w:r>
          </w:p>
        </w:tc>
        <w:tc>
          <w:tcPr>
            <w:tcW w:w="65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256</w:t>
            </w:r>
          </w:p>
        </w:tc>
        <w:tc>
          <w:tcPr>
            <w:tcW w:w="64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211</w:t>
            </w:r>
          </w:p>
        </w:tc>
        <w:tc>
          <w:tcPr>
            <w:tcW w:w="635"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647"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94,6%</w:t>
            </w:r>
          </w:p>
        </w:tc>
        <w:tc>
          <w:tcPr>
            <w:tcW w:w="1432" w:type="dxa"/>
          </w:tcPr>
          <w:p w:rsidR="008B1A4B" w:rsidRPr="001F0155" w:rsidRDefault="001F20B1"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57,9%</w:t>
            </w:r>
          </w:p>
        </w:tc>
      </w:tr>
      <w:tr w:rsidR="008B1A4B" w:rsidRPr="001F0155" w:rsidTr="002822F6">
        <w:tc>
          <w:tcPr>
            <w:tcW w:w="2376" w:type="dxa"/>
          </w:tcPr>
          <w:p w:rsidR="008B1A4B" w:rsidRPr="001F0155" w:rsidRDefault="008B1A4B" w:rsidP="001F0155">
            <w:pPr>
              <w:spacing w:line="360" w:lineRule="auto"/>
              <w:jc w:val="both"/>
              <w:rPr>
                <w:rFonts w:ascii="Times New Roman" w:hAnsi="Times New Roman" w:cs="Times New Roman"/>
                <w:sz w:val="24"/>
                <w:szCs w:val="24"/>
              </w:rPr>
            </w:pPr>
            <w:r w:rsidRPr="001F0155">
              <w:rPr>
                <w:rFonts w:ascii="Times New Roman" w:hAnsi="Times New Roman" w:cs="Times New Roman"/>
                <w:sz w:val="24"/>
                <w:szCs w:val="24"/>
              </w:rPr>
              <w:t>Поволжский округ</w:t>
            </w:r>
          </w:p>
        </w:tc>
        <w:tc>
          <w:tcPr>
            <w:tcW w:w="1522" w:type="dxa"/>
          </w:tcPr>
          <w:p w:rsidR="008B1A4B" w:rsidRPr="001F0155" w:rsidRDefault="008F7B5E"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958</w:t>
            </w:r>
          </w:p>
        </w:tc>
        <w:tc>
          <w:tcPr>
            <w:tcW w:w="665"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126</w:t>
            </w:r>
          </w:p>
        </w:tc>
        <w:tc>
          <w:tcPr>
            <w:tcW w:w="652"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403</w:t>
            </w:r>
          </w:p>
        </w:tc>
        <w:tc>
          <w:tcPr>
            <w:tcW w:w="642"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370</w:t>
            </w:r>
          </w:p>
        </w:tc>
        <w:tc>
          <w:tcPr>
            <w:tcW w:w="635"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59</w:t>
            </w:r>
          </w:p>
        </w:tc>
        <w:tc>
          <w:tcPr>
            <w:tcW w:w="1647"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93,8%</w:t>
            </w:r>
          </w:p>
        </w:tc>
        <w:tc>
          <w:tcPr>
            <w:tcW w:w="1432" w:type="dxa"/>
          </w:tcPr>
          <w:p w:rsidR="008B1A4B" w:rsidRPr="001F0155" w:rsidRDefault="00C0155C" w:rsidP="001F0155">
            <w:pPr>
              <w:spacing w:line="360" w:lineRule="auto"/>
              <w:jc w:val="center"/>
              <w:rPr>
                <w:rFonts w:ascii="Times New Roman" w:hAnsi="Times New Roman" w:cs="Times New Roman"/>
                <w:sz w:val="24"/>
                <w:szCs w:val="24"/>
              </w:rPr>
            </w:pPr>
            <w:r>
              <w:rPr>
                <w:rFonts w:ascii="Times New Roman" w:hAnsi="Times New Roman" w:cs="Times New Roman"/>
                <w:sz w:val="24"/>
                <w:szCs w:val="24"/>
              </w:rPr>
              <w:t>55,2%</w:t>
            </w:r>
          </w:p>
        </w:tc>
      </w:tr>
    </w:tbl>
    <w:p w:rsidR="003940B1" w:rsidRDefault="003940B1" w:rsidP="001F0155">
      <w:pPr>
        <w:spacing w:after="0" w:line="360" w:lineRule="auto"/>
        <w:jc w:val="both"/>
        <w:rPr>
          <w:rFonts w:ascii="Times New Roman" w:hAnsi="Times New Roman" w:cs="Times New Roman"/>
          <w:sz w:val="28"/>
          <w:szCs w:val="28"/>
        </w:rPr>
      </w:pPr>
    </w:p>
    <w:p w:rsidR="005224E1" w:rsidRPr="001F0155" w:rsidRDefault="005224E1" w:rsidP="001F0155">
      <w:pPr>
        <w:spacing w:after="0" w:line="360" w:lineRule="auto"/>
        <w:jc w:val="both"/>
        <w:rPr>
          <w:rFonts w:ascii="Times New Roman" w:hAnsi="Times New Roman" w:cs="Times New Roman"/>
          <w:sz w:val="28"/>
          <w:szCs w:val="28"/>
        </w:rPr>
      </w:pPr>
    </w:p>
    <w:p w:rsidR="006401DD" w:rsidRDefault="006401DD" w:rsidP="001F0155">
      <w:pPr>
        <w:spacing w:after="0" w:line="360" w:lineRule="auto"/>
        <w:jc w:val="both"/>
        <w:rPr>
          <w:rFonts w:ascii="Times New Roman" w:hAnsi="Times New Roman" w:cs="Times New Roman"/>
          <w:sz w:val="28"/>
          <w:szCs w:val="28"/>
        </w:rPr>
      </w:pPr>
    </w:p>
    <w:p w:rsidR="00BB3E24" w:rsidRDefault="006401DD" w:rsidP="006401D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г. о. Новокуйбышевск</w:t>
      </w:r>
    </w:p>
    <w:p w:rsidR="00BB46A1" w:rsidRDefault="007621E9" w:rsidP="001F0155">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856620" cy="3880884"/>
            <wp:effectExtent l="19050" t="0" r="10780" b="5316"/>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401DD" w:rsidRDefault="006401DD" w:rsidP="006401D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м. р. Волжский</w:t>
      </w:r>
    </w:p>
    <w:p w:rsidR="00BB3E24" w:rsidRPr="001F0155" w:rsidRDefault="00BB3E24" w:rsidP="001F0155">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860755" cy="4061637"/>
            <wp:effectExtent l="19050" t="0" r="2569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224E1" w:rsidRPr="001F0155" w:rsidRDefault="005224E1" w:rsidP="001F0155">
      <w:pPr>
        <w:spacing w:after="0" w:line="360" w:lineRule="auto"/>
        <w:jc w:val="both"/>
        <w:rPr>
          <w:rFonts w:ascii="Times New Roman" w:hAnsi="Times New Roman" w:cs="Times New Roman"/>
          <w:sz w:val="28"/>
          <w:szCs w:val="28"/>
        </w:rPr>
      </w:pPr>
    </w:p>
    <w:p w:rsidR="005004CD" w:rsidRPr="001F0155" w:rsidRDefault="00BB46A1" w:rsidP="001F0155">
      <w:pPr>
        <w:spacing w:after="0" w:line="360" w:lineRule="auto"/>
        <w:jc w:val="center"/>
        <w:rPr>
          <w:rFonts w:ascii="Times New Roman" w:hAnsi="Times New Roman" w:cs="Times New Roman"/>
          <w:b/>
          <w:i/>
          <w:sz w:val="28"/>
          <w:szCs w:val="28"/>
        </w:rPr>
      </w:pPr>
      <w:r w:rsidRPr="001F0155">
        <w:rPr>
          <w:rFonts w:ascii="Times New Roman" w:hAnsi="Times New Roman" w:cs="Times New Roman"/>
          <w:b/>
          <w:i/>
          <w:sz w:val="28"/>
          <w:szCs w:val="28"/>
        </w:rPr>
        <w:lastRenderedPageBreak/>
        <w:t>Результаты в разрезе образовательных учреждений</w:t>
      </w:r>
    </w:p>
    <w:tbl>
      <w:tblPr>
        <w:tblW w:w="9458" w:type="dxa"/>
        <w:tblInd w:w="93" w:type="dxa"/>
        <w:tblLook w:val="04A0"/>
      </w:tblPr>
      <w:tblGrid>
        <w:gridCol w:w="3134"/>
        <w:gridCol w:w="1842"/>
        <w:gridCol w:w="1560"/>
        <w:gridCol w:w="1707"/>
        <w:gridCol w:w="1215"/>
      </w:tblGrid>
      <w:tr w:rsidR="00BC4557" w:rsidRPr="001F0155" w:rsidTr="00711E6E">
        <w:trPr>
          <w:trHeight w:val="51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rsidR="00BC4557" w:rsidRPr="0070382C" w:rsidRDefault="00BB46A1" w:rsidP="0070382C">
            <w:pPr>
              <w:spacing w:after="0" w:line="240" w:lineRule="auto"/>
              <w:jc w:val="center"/>
              <w:rPr>
                <w:rFonts w:ascii="Times New Roman" w:eastAsia="Times New Roman" w:hAnsi="Times New Roman" w:cs="Times New Roman"/>
                <w:sz w:val="24"/>
                <w:szCs w:val="24"/>
                <w:lang w:eastAsia="ru-RU"/>
              </w:rPr>
            </w:pPr>
            <w:r w:rsidRPr="0070382C">
              <w:rPr>
                <w:rFonts w:ascii="Times New Roman" w:eastAsia="Times New Roman" w:hAnsi="Times New Roman" w:cs="Times New Roman"/>
                <w:sz w:val="24"/>
                <w:szCs w:val="24"/>
                <w:lang w:eastAsia="ru-RU"/>
              </w:rPr>
              <w:t>ОУ</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C4557" w:rsidRPr="0070382C" w:rsidRDefault="00BC4557" w:rsidP="0070382C">
            <w:pPr>
              <w:spacing w:after="0" w:line="240" w:lineRule="auto"/>
              <w:jc w:val="center"/>
              <w:rPr>
                <w:rFonts w:ascii="Times New Roman" w:eastAsia="Times New Roman" w:hAnsi="Times New Roman" w:cs="Times New Roman"/>
                <w:color w:val="000000"/>
                <w:sz w:val="24"/>
                <w:szCs w:val="24"/>
                <w:lang w:eastAsia="ru-RU"/>
              </w:rPr>
            </w:pPr>
            <w:r w:rsidRPr="0070382C">
              <w:rPr>
                <w:rFonts w:ascii="Times New Roman" w:eastAsia="Times New Roman" w:hAnsi="Times New Roman" w:cs="Times New Roman"/>
                <w:color w:val="000000"/>
                <w:sz w:val="24"/>
                <w:szCs w:val="24"/>
                <w:lang w:eastAsia="ru-RU"/>
              </w:rPr>
              <w:t xml:space="preserve">Количество учащихся, </w:t>
            </w:r>
            <w:r w:rsidR="00185496" w:rsidRPr="0070382C">
              <w:rPr>
                <w:rFonts w:ascii="Times New Roman" w:eastAsia="Times New Roman" w:hAnsi="Times New Roman" w:cs="Times New Roman"/>
                <w:color w:val="000000"/>
                <w:sz w:val="24"/>
                <w:szCs w:val="24"/>
                <w:lang w:eastAsia="ru-RU"/>
              </w:rPr>
              <w:t>сдававших ОГЭ</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BC4557" w:rsidRPr="0070382C" w:rsidRDefault="00BC4557" w:rsidP="0070382C">
            <w:pPr>
              <w:spacing w:after="0" w:line="240" w:lineRule="auto"/>
              <w:jc w:val="center"/>
              <w:rPr>
                <w:rFonts w:ascii="Times New Roman" w:eastAsia="Times New Roman" w:hAnsi="Times New Roman" w:cs="Times New Roman"/>
                <w:color w:val="000000"/>
                <w:sz w:val="24"/>
                <w:szCs w:val="24"/>
                <w:lang w:eastAsia="ru-RU"/>
              </w:rPr>
            </w:pPr>
            <w:r w:rsidRPr="0070382C">
              <w:rPr>
                <w:rFonts w:ascii="Times New Roman" w:eastAsia="Times New Roman" w:hAnsi="Times New Roman" w:cs="Times New Roman"/>
                <w:color w:val="000000"/>
                <w:sz w:val="24"/>
                <w:szCs w:val="24"/>
                <w:lang w:eastAsia="ru-RU"/>
              </w:rPr>
              <w:t xml:space="preserve">Кол-во </w:t>
            </w:r>
            <w:r w:rsidRPr="0070382C">
              <w:rPr>
                <w:rFonts w:ascii="Times New Roman" w:eastAsia="Times New Roman" w:hAnsi="Times New Roman" w:cs="Times New Roman"/>
                <w:color w:val="000000"/>
                <w:sz w:val="24"/>
                <w:szCs w:val="24"/>
                <w:lang w:eastAsia="ru-RU"/>
              </w:rPr>
              <w:br/>
              <w:t>«4» и «5»</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BC4557" w:rsidRPr="0070382C" w:rsidRDefault="00BC4557" w:rsidP="0070382C">
            <w:pPr>
              <w:spacing w:after="0" w:line="240" w:lineRule="auto"/>
              <w:jc w:val="center"/>
              <w:rPr>
                <w:rFonts w:ascii="Times New Roman" w:eastAsia="Times New Roman" w:hAnsi="Times New Roman" w:cs="Times New Roman"/>
                <w:color w:val="000000"/>
                <w:sz w:val="24"/>
                <w:szCs w:val="24"/>
                <w:lang w:eastAsia="ru-RU"/>
              </w:rPr>
            </w:pPr>
            <w:r w:rsidRPr="0070382C">
              <w:rPr>
                <w:rFonts w:ascii="Times New Roman" w:eastAsia="Times New Roman" w:hAnsi="Times New Roman" w:cs="Times New Roman"/>
                <w:color w:val="000000"/>
                <w:sz w:val="24"/>
                <w:szCs w:val="24"/>
                <w:lang w:eastAsia="ru-RU"/>
              </w:rPr>
              <w:t>Успеваемость</w:t>
            </w:r>
            <w:r w:rsidR="006B5161" w:rsidRPr="0070382C">
              <w:rPr>
                <w:rFonts w:ascii="Times New Roman" w:eastAsia="Times New Roman" w:hAnsi="Times New Roman" w:cs="Times New Roman"/>
                <w:color w:val="000000"/>
                <w:sz w:val="24"/>
                <w:szCs w:val="24"/>
                <w:lang w:eastAsia="ru-RU"/>
              </w:rPr>
              <w:t>, %</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BC4557" w:rsidRPr="0070382C" w:rsidRDefault="00BC4557" w:rsidP="0070382C">
            <w:pPr>
              <w:spacing w:after="0" w:line="240" w:lineRule="auto"/>
              <w:jc w:val="center"/>
              <w:rPr>
                <w:rFonts w:ascii="Times New Roman" w:eastAsia="Times New Roman" w:hAnsi="Times New Roman" w:cs="Times New Roman"/>
                <w:color w:val="000000"/>
                <w:sz w:val="24"/>
                <w:szCs w:val="24"/>
                <w:lang w:eastAsia="ru-RU"/>
              </w:rPr>
            </w:pPr>
            <w:r w:rsidRPr="0070382C">
              <w:rPr>
                <w:rFonts w:ascii="Times New Roman" w:eastAsia="Times New Roman" w:hAnsi="Times New Roman" w:cs="Times New Roman"/>
                <w:color w:val="000000"/>
                <w:sz w:val="24"/>
                <w:szCs w:val="24"/>
                <w:lang w:eastAsia="ru-RU"/>
              </w:rPr>
              <w:t>Качество</w:t>
            </w:r>
            <w:r w:rsidR="006B5161" w:rsidRPr="0070382C">
              <w:rPr>
                <w:rFonts w:ascii="Times New Roman" w:eastAsia="Times New Roman" w:hAnsi="Times New Roman" w:cs="Times New Roman"/>
                <w:color w:val="000000"/>
                <w:sz w:val="24"/>
                <w:szCs w:val="24"/>
                <w:lang w:eastAsia="ru-RU"/>
              </w:rPr>
              <w:t>, %</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гимназия №1</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44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26</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97,7</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59,1</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36</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24</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97,2</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66,7</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81,8</w:t>
            </w:r>
          </w:p>
        </w:tc>
      </w:tr>
      <w:tr w:rsidR="00081B4E" w:rsidRPr="001F0155" w:rsidTr="00711E6E">
        <w:trPr>
          <w:trHeight w:val="629"/>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5 "ОЦ"</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27</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94,0</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54</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6</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7</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7</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7 "ОЦ"</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14</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63,6</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8 "ОЦ"</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96,4</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57,1</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9</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85,7</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35,7</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11</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91,3</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34,8</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ГБОУ ООШ № 12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2</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66,7</w:t>
            </w:r>
          </w:p>
        </w:tc>
      </w:tr>
      <w:tr w:rsidR="00081B4E" w:rsidRPr="001F0155" w:rsidTr="00711E6E">
        <w:trPr>
          <w:trHeight w:val="397"/>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6</w:t>
            </w:r>
          </w:p>
        </w:tc>
        <w:tc>
          <w:tcPr>
            <w:tcW w:w="1707"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81,8</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54,5</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15</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33</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9</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78,8</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27,3</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ГБОУ ООШ № 17</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16</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6</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37,5</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18</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30</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76,7</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26,7</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ГБОУ ООШ № 19</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8</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7</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87,5</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ГБОУ ООШ № 20</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28</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15</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70382C">
            <w:pPr>
              <w:jc w:val="center"/>
              <w:rPr>
                <w:rFonts w:ascii="Times New Roman" w:hAnsi="Times New Roman" w:cs="Times New Roman"/>
                <w:sz w:val="24"/>
                <w:szCs w:val="24"/>
              </w:rPr>
            </w:pPr>
            <w:r w:rsidRPr="0070382C">
              <w:rPr>
                <w:rFonts w:ascii="Times New Roman" w:hAnsi="Times New Roman" w:cs="Times New Roman"/>
                <w:sz w:val="24"/>
                <w:szCs w:val="24"/>
              </w:rPr>
              <w:t>53,6</w:t>
            </w:r>
          </w:p>
        </w:tc>
      </w:tr>
      <w:tr w:rsidR="00081B4E" w:rsidRPr="001F0155" w:rsidTr="00711E6E">
        <w:trPr>
          <w:trHeight w:val="39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21</w:t>
            </w:r>
          </w:p>
        </w:tc>
        <w:tc>
          <w:tcPr>
            <w:tcW w:w="1842"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19</w:t>
            </w:r>
          </w:p>
        </w:tc>
        <w:tc>
          <w:tcPr>
            <w:tcW w:w="1560" w:type="dxa"/>
            <w:tcBorders>
              <w:top w:val="nil"/>
              <w:left w:val="nil"/>
              <w:bottom w:val="single" w:sz="4" w:space="0" w:color="auto"/>
              <w:right w:val="single" w:sz="4" w:space="0" w:color="auto"/>
            </w:tcBorders>
            <w:shd w:val="clear" w:color="auto" w:fill="auto"/>
            <w:noWrap/>
            <w:vAlign w:val="center"/>
            <w:hideMark/>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7</w:t>
            </w:r>
          </w:p>
        </w:tc>
        <w:tc>
          <w:tcPr>
            <w:tcW w:w="1707"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89,5</w:t>
            </w:r>
          </w:p>
        </w:tc>
        <w:tc>
          <w:tcPr>
            <w:tcW w:w="1215" w:type="dxa"/>
            <w:tcBorders>
              <w:top w:val="nil"/>
              <w:left w:val="nil"/>
              <w:bottom w:val="single" w:sz="4" w:space="0" w:color="auto"/>
              <w:right w:val="single" w:sz="4" w:space="0" w:color="auto"/>
            </w:tcBorders>
            <w:shd w:val="clear" w:color="auto" w:fill="auto"/>
            <w:noWrap/>
            <w:vAlign w:val="center"/>
          </w:tcPr>
          <w:p w:rsidR="00081B4E" w:rsidRPr="0070382C" w:rsidRDefault="00081B4E" w:rsidP="00973569">
            <w:pPr>
              <w:jc w:val="center"/>
              <w:rPr>
                <w:rFonts w:ascii="Times New Roman" w:hAnsi="Times New Roman" w:cs="Times New Roman"/>
                <w:sz w:val="24"/>
                <w:szCs w:val="24"/>
              </w:rPr>
            </w:pPr>
            <w:r w:rsidRPr="0070382C">
              <w:rPr>
                <w:rFonts w:ascii="Times New Roman" w:hAnsi="Times New Roman" w:cs="Times New Roman"/>
                <w:sz w:val="24"/>
                <w:szCs w:val="24"/>
              </w:rPr>
              <w:t>36,8</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пос. Верхняя Подстепновка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13</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4</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84,6</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30,8</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с. Воскресенка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5</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 </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80,0</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0</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"ОЦ" с. Дубовый Умет</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24</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9</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91,7</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37,5</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с. Курумоч</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57</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35</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98,2</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63,2</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"ОЦ" с. Лопатино</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6</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2</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83,3</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33,3</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lastRenderedPageBreak/>
              <w:t>ГБОУ ООШ пос. Самарский</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3</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pPr>
              <w:jc w:val="center"/>
              <w:rPr>
                <w:rFonts w:ascii="Times New Roman" w:hAnsi="Times New Roman" w:cs="Times New Roman"/>
                <w:sz w:val="24"/>
                <w:szCs w:val="24"/>
              </w:rPr>
            </w:pPr>
            <w:r w:rsidRPr="0070382C">
              <w:rPr>
                <w:rFonts w:ascii="Times New Roman" w:hAnsi="Times New Roman" w:cs="Times New Roman"/>
                <w:sz w:val="24"/>
                <w:szCs w:val="24"/>
              </w:rPr>
              <w:t>2</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66,7</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п.г.т. Петра Дубрава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44</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2</w:t>
            </w:r>
            <w:r>
              <w:rPr>
                <w:rFonts w:ascii="Times New Roman" w:hAnsi="Times New Roman" w:cs="Times New Roman"/>
                <w:sz w:val="24"/>
                <w:szCs w:val="24"/>
              </w:rPr>
              <w:t>8</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97,7</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63,6</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"ОЦ" с. Подъем-Михайловка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14</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2</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57,1</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14,3</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пос. Просвет</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15</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5</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93,3</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33,3</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пос. Ровно-Владимировка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6</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3</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83,3</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50,0</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с. Рождествено</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13</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8</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61,5</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"ОЦ" п.г.т. Рощинский</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51</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973569">
            <w:pPr>
              <w:jc w:val="center"/>
              <w:rPr>
                <w:rFonts w:ascii="Times New Roman" w:hAnsi="Times New Roman" w:cs="Times New Roman"/>
                <w:sz w:val="24"/>
                <w:szCs w:val="24"/>
              </w:rPr>
            </w:pPr>
            <w:r>
              <w:rPr>
                <w:rFonts w:ascii="Times New Roman" w:hAnsi="Times New Roman" w:cs="Times New Roman"/>
                <w:sz w:val="24"/>
                <w:szCs w:val="24"/>
              </w:rPr>
              <w:t>37</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96,1</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973569">
            <w:pPr>
              <w:jc w:val="center"/>
              <w:rPr>
                <w:rFonts w:ascii="Times New Roman" w:hAnsi="Times New Roman" w:cs="Times New Roman"/>
                <w:sz w:val="24"/>
                <w:szCs w:val="24"/>
              </w:rPr>
            </w:pPr>
            <w:r w:rsidRPr="0070382C">
              <w:rPr>
                <w:rFonts w:ascii="Times New Roman" w:hAnsi="Times New Roman" w:cs="Times New Roman"/>
                <w:sz w:val="24"/>
                <w:szCs w:val="24"/>
              </w:rPr>
              <w:t>72,5</w:t>
            </w:r>
          </w:p>
        </w:tc>
      </w:tr>
      <w:tr w:rsidR="00445C10"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ГБОУ СОШ № 1 "ОЦ" п.г.т. Стройкерамика</w:t>
            </w:r>
          </w:p>
        </w:tc>
        <w:tc>
          <w:tcPr>
            <w:tcW w:w="1842" w:type="dxa"/>
            <w:tcBorders>
              <w:top w:val="nil"/>
              <w:left w:val="nil"/>
              <w:bottom w:val="single" w:sz="4" w:space="0" w:color="auto"/>
              <w:right w:val="single" w:sz="4" w:space="0" w:color="auto"/>
            </w:tcBorders>
            <w:shd w:val="clear" w:color="auto" w:fill="auto"/>
            <w:noWrap/>
            <w:vAlign w:val="center"/>
            <w:hideMark/>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49</w:t>
            </w:r>
          </w:p>
        </w:tc>
        <w:tc>
          <w:tcPr>
            <w:tcW w:w="1560" w:type="dxa"/>
            <w:tcBorders>
              <w:top w:val="nil"/>
              <w:left w:val="nil"/>
              <w:bottom w:val="single" w:sz="4" w:space="0" w:color="auto"/>
              <w:right w:val="single" w:sz="4" w:space="0" w:color="auto"/>
            </w:tcBorders>
            <w:shd w:val="clear" w:color="auto" w:fill="auto"/>
            <w:vAlign w:val="center"/>
            <w:hideMark/>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2</w:t>
            </w:r>
            <w:r>
              <w:rPr>
                <w:rFonts w:ascii="Times New Roman" w:hAnsi="Times New Roman" w:cs="Times New Roman"/>
                <w:sz w:val="24"/>
                <w:szCs w:val="24"/>
              </w:rPr>
              <w:t>9</w:t>
            </w:r>
          </w:p>
        </w:tc>
        <w:tc>
          <w:tcPr>
            <w:tcW w:w="1707" w:type="dxa"/>
            <w:tcBorders>
              <w:top w:val="nil"/>
              <w:left w:val="nil"/>
              <w:bottom w:val="single" w:sz="4" w:space="0" w:color="auto"/>
              <w:right w:val="single" w:sz="4" w:space="0" w:color="auto"/>
            </w:tcBorders>
            <w:shd w:val="clear" w:color="auto" w:fill="auto"/>
            <w:vAlign w:val="center"/>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445C10" w:rsidRPr="0070382C" w:rsidRDefault="00445C10" w:rsidP="0070382C">
            <w:pPr>
              <w:jc w:val="center"/>
              <w:rPr>
                <w:rFonts w:ascii="Times New Roman" w:hAnsi="Times New Roman" w:cs="Times New Roman"/>
                <w:sz w:val="24"/>
                <w:szCs w:val="24"/>
              </w:rPr>
            </w:pPr>
            <w:r w:rsidRPr="0070382C">
              <w:rPr>
                <w:rFonts w:ascii="Times New Roman" w:hAnsi="Times New Roman" w:cs="Times New Roman"/>
                <w:sz w:val="24"/>
                <w:szCs w:val="24"/>
              </w:rPr>
              <w:t>59,2</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1 "ОЦ" п.г.т. Смышляевка</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65</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Pr>
                <w:rFonts w:ascii="Times New Roman" w:hAnsi="Times New Roman" w:cs="Times New Roman"/>
                <w:sz w:val="24"/>
                <w:szCs w:val="24"/>
              </w:rPr>
              <w:t>47</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98,5</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72,3</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2 п.г.т. Смышляевка</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13</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Pr>
                <w:rFonts w:ascii="Times New Roman" w:hAnsi="Times New Roman" w:cs="Times New Roman"/>
                <w:sz w:val="24"/>
                <w:szCs w:val="24"/>
              </w:rPr>
              <w:t>4</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92,3</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30,8</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 3 п.г.т. Смышляевка</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30</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1</w:t>
            </w:r>
            <w:r>
              <w:rPr>
                <w:rFonts w:ascii="Times New Roman" w:hAnsi="Times New Roman" w:cs="Times New Roman"/>
                <w:sz w:val="24"/>
                <w:szCs w:val="24"/>
              </w:rPr>
              <w:t>5</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93,3</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50,0</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с. Сухая Вязовка</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8</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Pr>
                <w:rFonts w:ascii="Times New Roman" w:hAnsi="Times New Roman" w:cs="Times New Roman"/>
                <w:sz w:val="24"/>
                <w:szCs w:val="24"/>
              </w:rPr>
              <w:t>4</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50</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с. Черноречье</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3</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 </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0</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70382C">
            <w:pPr>
              <w:jc w:val="center"/>
              <w:rPr>
                <w:rFonts w:ascii="Times New Roman" w:hAnsi="Times New Roman" w:cs="Times New Roman"/>
                <w:sz w:val="24"/>
                <w:szCs w:val="24"/>
              </w:rPr>
            </w:pPr>
            <w:r w:rsidRPr="0070382C">
              <w:rPr>
                <w:rFonts w:ascii="Times New Roman" w:hAnsi="Times New Roman" w:cs="Times New Roman"/>
                <w:sz w:val="24"/>
                <w:szCs w:val="24"/>
              </w:rPr>
              <w:t xml:space="preserve">ГБОУ СОШ </w:t>
            </w:r>
            <w:proofErr w:type="spellStart"/>
            <w:r w:rsidRPr="0070382C">
              <w:rPr>
                <w:rFonts w:ascii="Times New Roman" w:hAnsi="Times New Roman" w:cs="Times New Roman"/>
                <w:sz w:val="24"/>
                <w:szCs w:val="24"/>
              </w:rPr>
              <w:t>поc</w:t>
            </w:r>
            <w:proofErr w:type="spellEnd"/>
            <w:r w:rsidRPr="0070382C">
              <w:rPr>
                <w:rFonts w:ascii="Times New Roman" w:hAnsi="Times New Roman" w:cs="Times New Roman"/>
                <w:sz w:val="24"/>
                <w:szCs w:val="24"/>
              </w:rPr>
              <w:t xml:space="preserve">. </w:t>
            </w:r>
            <w:proofErr w:type="spellStart"/>
            <w:r w:rsidRPr="0070382C">
              <w:rPr>
                <w:rFonts w:ascii="Times New Roman" w:hAnsi="Times New Roman" w:cs="Times New Roman"/>
                <w:sz w:val="24"/>
                <w:szCs w:val="24"/>
              </w:rPr>
              <w:t>Черновский</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70382C">
            <w:pPr>
              <w:jc w:val="center"/>
              <w:rPr>
                <w:rFonts w:ascii="Times New Roman" w:hAnsi="Times New Roman" w:cs="Times New Roman"/>
                <w:sz w:val="24"/>
                <w:szCs w:val="24"/>
              </w:rPr>
            </w:pPr>
            <w:r w:rsidRPr="0070382C">
              <w:rPr>
                <w:rFonts w:ascii="Times New Roman" w:hAnsi="Times New Roman" w:cs="Times New Roman"/>
                <w:sz w:val="24"/>
                <w:szCs w:val="24"/>
              </w:rPr>
              <w:t>16</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pPr>
              <w:jc w:val="center"/>
              <w:rPr>
                <w:rFonts w:ascii="Times New Roman" w:hAnsi="Times New Roman" w:cs="Times New Roman"/>
                <w:sz w:val="24"/>
                <w:szCs w:val="24"/>
              </w:rPr>
            </w:pPr>
            <w:r>
              <w:rPr>
                <w:rFonts w:ascii="Times New Roman" w:hAnsi="Times New Roman" w:cs="Times New Roman"/>
                <w:sz w:val="24"/>
                <w:szCs w:val="24"/>
              </w:rPr>
              <w:t>11</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70382C">
            <w:pPr>
              <w:jc w:val="center"/>
              <w:rPr>
                <w:rFonts w:ascii="Times New Roman" w:hAnsi="Times New Roman" w:cs="Times New Roman"/>
                <w:sz w:val="24"/>
                <w:szCs w:val="24"/>
              </w:rPr>
            </w:pPr>
            <w:r w:rsidRPr="0070382C">
              <w:rPr>
                <w:rFonts w:ascii="Times New Roman" w:hAnsi="Times New Roman" w:cs="Times New Roman"/>
                <w:sz w:val="24"/>
                <w:szCs w:val="24"/>
              </w:rPr>
              <w:t>100</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70382C">
            <w:pPr>
              <w:jc w:val="center"/>
              <w:rPr>
                <w:rFonts w:ascii="Times New Roman" w:hAnsi="Times New Roman" w:cs="Times New Roman"/>
                <w:sz w:val="24"/>
                <w:szCs w:val="24"/>
              </w:rPr>
            </w:pPr>
            <w:r w:rsidRPr="0070382C">
              <w:rPr>
                <w:rFonts w:ascii="Times New Roman" w:hAnsi="Times New Roman" w:cs="Times New Roman"/>
                <w:sz w:val="24"/>
                <w:szCs w:val="24"/>
              </w:rPr>
              <w:t>68,8</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СОШ "ОЦ "Южный город"</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136</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Pr>
                <w:rFonts w:ascii="Times New Roman" w:hAnsi="Times New Roman" w:cs="Times New Roman"/>
                <w:sz w:val="24"/>
                <w:szCs w:val="24"/>
              </w:rPr>
              <w:t>87</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94,1</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64</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с. Яблоновый Овраг</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4</w:t>
            </w:r>
          </w:p>
        </w:tc>
        <w:tc>
          <w:tcPr>
            <w:tcW w:w="1560" w:type="dxa"/>
            <w:tcBorders>
              <w:top w:val="nil"/>
              <w:left w:val="nil"/>
              <w:bottom w:val="single" w:sz="4" w:space="0" w:color="auto"/>
              <w:right w:val="single" w:sz="4" w:space="0" w:color="auto"/>
            </w:tcBorders>
            <w:shd w:val="clear" w:color="auto" w:fill="auto"/>
            <w:vAlign w:val="center"/>
            <w:hideMark/>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 </w:t>
            </w:r>
          </w:p>
        </w:tc>
        <w:tc>
          <w:tcPr>
            <w:tcW w:w="1707"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75</w:t>
            </w:r>
          </w:p>
        </w:tc>
        <w:tc>
          <w:tcPr>
            <w:tcW w:w="1215" w:type="dxa"/>
            <w:tcBorders>
              <w:top w:val="nil"/>
              <w:left w:val="nil"/>
              <w:bottom w:val="single" w:sz="4" w:space="0" w:color="auto"/>
              <w:right w:val="single" w:sz="4" w:space="0" w:color="auto"/>
            </w:tcBorders>
            <w:shd w:val="clear" w:color="auto" w:fill="auto"/>
            <w:vAlign w:val="center"/>
          </w:tcPr>
          <w:p w:rsidR="00F356D1" w:rsidRPr="0070382C" w:rsidRDefault="00F356D1" w:rsidP="00973569">
            <w:pPr>
              <w:jc w:val="center"/>
              <w:rPr>
                <w:rFonts w:ascii="Times New Roman" w:hAnsi="Times New Roman" w:cs="Times New Roman"/>
                <w:sz w:val="24"/>
                <w:szCs w:val="24"/>
              </w:rPr>
            </w:pPr>
            <w:r w:rsidRPr="0070382C">
              <w:rPr>
                <w:rFonts w:ascii="Times New Roman" w:hAnsi="Times New Roman" w:cs="Times New Roman"/>
                <w:sz w:val="24"/>
                <w:szCs w:val="24"/>
              </w:rPr>
              <w:t>0</w:t>
            </w:r>
          </w:p>
        </w:tc>
      </w:tr>
      <w:tr w:rsidR="00F356D1" w:rsidRPr="001F0155" w:rsidTr="00711E6E">
        <w:trPr>
          <w:trHeight w:val="397"/>
        </w:trPr>
        <w:tc>
          <w:tcPr>
            <w:tcW w:w="3134" w:type="dxa"/>
            <w:tcBorders>
              <w:top w:val="nil"/>
              <w:left w:val="single" w:sz="4" w:space="0" w:color="000000"/>
              <w:bottom w:val="single" w:sz="4" w:space="0" w:color="000000"/>
              <w:right w:val="single" w:sz="4" w:space="0" w:color="000000"/>
            </w:tcBorders>
            <w:shd w:val="clear" w:color="auto" w:fill="auto"/>
            <w:vAlign w:val="center"/>
            <w:hideMark/>
          </w:tcPr>
          <w:p w:rsidR="00F356D1" w:rsidRPr="001F0155" w:rsidRDefault="00F356D1" w:rsidP="001F015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1842" w:type="dxa"/>
            <w:tcBorders>
              <w:top w:val="nil"/>
              <w:left w:val="nil"/>
              <w:bottom w:val="single" w:sz="4" w:space="0" w:color="auto"/>
              <w:right w:val="single" w:sz="4" w:space="0" w:color="auto"/>
            </w:tcBorders>
            <w:shd w:val="clear" w:color="auto" w:fill="auto"/>
            <w:noWrap/>
            <w:vAlign w:val="center"/>
            <w:hideMark/>
          </w:tcPr>
          <w:p w:rsidR="00F356D1" w:rsidRPr="001F0155" w:rsidRDefault="00F356D1" w:rsidP="001F015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958</w:t>
            </w:r>
          </w:p>
        </w:tc>
        <w:tc>
          <w:tcPr>
            <w:tcW w:w="1560" w:type="dxa"/>
            <w:tcBorders>
              <w:top w:val="nil"/>
              <w:left w:val="nil"/>
              <w:bottom w:val="single" w:sz="4" w:space="0" w:color="auto"/>
              <w:right w:val="single" w:sz="4" w:space="0" w:color="auto"/>
            </w:tcBorders>
            <w:shd w:val="clear" w:color="auto" w:fill="auto"/>
            <w:noWrap/>
            <w:vAlign w:val="center"/>
            <w:hideMark/>
          </w:tcPr>
          <w:p w:rsidR="00F356D1" w:rsidRPr="001F0155" w:rsidRDefault="00F356D1" w:rsidP="001F015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529</w:t>
            </w:r>
          </w:p>
        </w:tc>
        <w:tc>
          <w:tcPr>
            <w:tcW w:w="1707" w:type="dxa"/>
            <w:tcBorders>
              <w:top w:val="nil"/>
              <w:left w:val="nil"/>
              <w:bottom w:val="single" w:sz="4" w:space="0" w:color="auto"/>
              <w:right w:val="single" w:sz="4" w:space="0" w:color="auto"/>
            </w:tcBorders>
            <w:shd w:val="clear" w:color="auto" w:fill="auto"/>
            <w:noWrap/>
            <w:vAlign w:val="center"/>
          </w:tcPr>
          <w:p w:rsidR="00F356D1" w:rsidRPr="001F0155" w:rsidRDefault="00F356D1" w:rsidP="001F015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93,8</w:t>
            </w:r>
          </w:p>
        </w:tc>
        <w:tc>
          <w:tcPr>
            <w:tcW w:w="1215" w:type="dxa"/>
            <w:tcBorders>
              <w:top w:val="nil"/>
              <w:left w:val="nil"/>
              <w:bottom w:val="single" w:sz="4" w:space="0" w:color="auto"/>
              <w:right w:val="single" w:sz="4" w:space="0" w:color="auto"/>
            </w:tcBorders>
            <w:shd w:val="clear" w:color="auto" w:fill="auto"/>
            <w:noWrap/>
            <w:vAlign w:val="center"/>
          </w:tcPr>
          <w:p w:rsidR="00F356D1" w:rsidRPr="001F0155" w:rsidRDefault="00F356D1" w:rsidP="001F015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55,2</w:t>
            </w:r>
          </w:p>
        </w:tc>
      </w:tr>
    </w:tbl>
    <w:p w:rsidR="005004CD" w:rsidRPr="001F0155" w:rsidRDefault="005004CD" w:rsidP="001F0155">
      <w:pPr>
        <w:spacing w:after="0" w:line="360" w:lineRule="auto"/>
        <w:jc w:val="both"/>
        <w:rPr>
          <w:rFonts w:ascii="Times New Roman" w:hAnsi="Times New Roman" w:cs="Times New Roman"/>
          <w:b/>
          <w:sz w:val="28"/>
          <w:szCs w:val="28"/>
        </w:rPr>
      </w:pPr>
    </w:p>
    <w:p w:rsidR="00711E6E" w:rsidRDefault="00711E6E" w:rsidP="001F0155">
      <w:pPr>
        <w:spacing w:after="0" w:line="360" w:lineRule="auto"/>
        <w:jc w:val="both"/>
        <w:rPr>
          <w:rFonts w:ascii="Times New Roman" w:eastAsia="Times New Roman" w:hAnsi="Times New Roman" w:cs="Times New Roman"/>
          <w:color w:val="000000"/>
          <w:sz w:val="28"/>
          <w:szCs w:val="28"/>
          <w:lang w:eastAsia="ru-RU"/>
        </w:rPr>
      </w:pPr>
    </w:p>
    <w:p w:rsidR="00E574BA" w:rsidRPr="001F0155" w:rsidRDefault="00F46EE6" w:rsidP="001F0155">
      <w:pPr>
        <w:spacing w:after="0" w:line="360" w:lineRule="auto"/>
        <w:jc w:val="both"/>
        <w:rPr>
          <w:rFonts w:ascii="Times New Roman" w:eastAsia="Times New Roman" w:hAnsi="Times New Roman" w:cs="Times New Roman"/>
          <w:color w:val="000000"/>
          <w:sz w:val="28"/>
          <w:szCs w:val="28"/>
          <w:lang w:eastAsia="ru-RU"/>
        </w:rPr>
      </w:pPr>
      <w:r w:rsidRPr="001F0155">
        <w:rPr>
          <w:rFonts w:ascii="Times New Roman" w:eastAsia="Times New Roman" w:hAnsi="Times New Roman" w:cs="Times New Roman"/>
          <w:color w:val="000000"/>
          <w:sz w:val="28"/>
          <w:szCs w:val="28"/>
          <w:lang w:eastAsia="ru-RU"/>
        </w:rPr>
        <w:lastRenderedPageBreak/>
        <w:t xml:space="preserve">Успеваемость ниже </w:t>
      </w:r>
      <w:r w:rsidR="002C6B32">
        <w:rPr>
          <w:rFonts w:ascii="Times New Roman" w:eastAsia="Times New Roman" w:hAnsi="Times New Roman" w:cs="Times New Roman"/>
          <w:color w:val="000000"/>
          <w:sz w:val="28"/>
          <w:szCs w:val="28"/>
          <w:lang w:eastAsia="ru-RU"/>
        </w:rPr>
        <w:t>80</w:t>
      </w:r>
      <w:r w:rsidRPr="001F0155">
        <w:rPr>
          <w:rFonts w:ascii="Times New Roman" w:eastAsia="Times New Roman" w:hAnsi="Times New Roman" w:cs="Times New Roman"/>
          <w:color w:val="000000"/>
          <w:sz w:val="28"/>
          <w:szCs w:val="28"/>
          <w:lang w:eastAsia="ru-RU"/>
        </w:rPr>
        <w:t>% показали</w:t>
      </w:r>
      <w:r w:rsidR="00E574BA" w:rsidRPr="001F0155">
        <w:rPr>
          <w:rFonts w:ascii="Times New Roman" w:eastAsia="Times New Roman" w:hAnsi="Times New Roman" w:cs="Times New Roman"/>
          <w:color w:val="000000"/>
          <w:sz w:val="28"/>
          <w:szCs w:val="28"/>
          <w:lang w:eastAsia="ru-RU"/>
        </w:rPr>
        <w:t xml:space="preserve"> следующие общеобразовательные учреждения</w:t>
      </w:r>
    </w:p>
    <w:tbl>
      <w:tblPr>
        <w:tblStyle w:val="a3"/>
        <w:tblW w:w="0" w:type="auto"/>
        <w:tblLayout w:type="fixed"/>
        <w:tblLook w:val="04A0"/>
      </w:tblPr>
      <w:tblGrid>
        <w:gridCol w:w="4785"/>
        <w:gridCol w:w="4786"/>
      </w:tblGrid>
      <w:tr w:rsidR="00E574BA" w:rsidRPr="001F0155" w:rsidTr="00E574BA">
        <w:trPr>
          <w:trHeight w:val="51"/>
        </w:trPr>
        <w:tc>
          <w:tcPr>
            <w:tcW w:w="4785" w:type="dxa"/>
          </w:tcPr>
          <w:p w:rsidR="00E574BA" w:rsidRPr="001F0155" w:rsidRDefault="00E574BA" w:rsidP="001F0155">
            <w:pPr>
              <w:jc w:val="center"/>
              <w:rPr>
                <w:rFonts w:ascii="Times New Roman" w:eastAsia="Times New Roman" w:hAnsi="Times New Roman" w:cs="Times New Roman"/>
                <w:color w:val="000000"/>
                <w:sz w:val="24"/>
                <w:szCs w:val="24"/>
                <w:lang w:eastAsia="ru-RU"/>
              </w:rPr>
            </w:pPr>
            <w:r w:rsidRPr="001F0155">
              <w:rPr>
                <w:rFonts w:ascii="Times New Roman" w:eastAsia="Times New Roman" w:hAnsi="Times New Roman" w:cs="Times New Roman"/>
                <w:color w:val="000000"/>
                <w:sz w:val="24"/>
                <w:szCs w:val="24"/>
                <w:lang w:eastAsia="ru-RU"/>
              </w:rPr>
              <w:t>г. Новокуйбышевск</w:t>
            </w:r>
          </w:p>
        </w:tc>
        <w:tc>
          <w:tcPr>
            <w:tcW w:w="4786" w:type="dxa"/>
          </w:tcPr>
          <w:p w:rsidR="00E574BA" w:rsidRPr="001F0155" w:rsidRDefault="00E574BA" w:rsidP="001F0155">
            <w:pPr>
              <w:jc w:val="center"/>
              <w:rPr>
                <w:rFonts w:ascii="Times New Roman" w:eastAsia="Times New Roman" w:hAnsi="Times New Roman" w:cs="Times New Roman"/>
                <w:color w:val="000000"/>
                <w:sz w:val="24"/>
                <w:szCs w:val="24"/>
                <w:lang w:eastAsia="ru-RU"/>
              </w:rPr>
            </w:pPr>
            <w:r w:rsidRPr="001F0155">
              <w:rPr>
                <w:rFonts w:ascii="Times New Roman" w:eastAsia="Times New Roman" w:hAnsi="Times New Roman" w:cs="Times New Roman"/>
                <w:color w:val="000000"/>
                <w:sz w:val="24"/>
                <w:szCs w:val="24"/>
                <w:lang w:eastAsia="ru-RU"/>
              </w:rPr>
              <w:t>Волжский район</w:t>
            </w:r>
          </w:p>
        </w:tc>
      </w:tr>
      <w:tr w:rsidR="002C6B32" w:rsidRPr="001F0155" w:rsidTr="00973569">
        <w:trPr>
          <w:trHeight w:val="50"/>
        </w:trPr>
        <w:tc>
          <w:tcPr>
            <w:tcW w:w="4785" w:type="dxa"/>
            <w:vAlign w:val="center"/>
          </w:tcPr>
          <w:p w:rsidR="002C6B32" w:rsidRPr="0070382C" w:rsidRDefault="002C6B32"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15</w:t>
            </w:r>
          </w:p>
        </w:tc>
        <w:tc>
          <w:tcPr>
            <w:tcW w:w="4786" w:type="dxa"/>
          </w:tcPr>
          <w:p w:rsidR="002C6B32" w:rsidRPr="001F0155" w:rsidRDefault="002C6B32" w:rsidP="001F0155">
            <w:pPr>
              <w:jc w:val="both"/>
              <w:rPr>
                <w:rFonts w:ascii="Times New Roman" w:eastAsia="Times New Roman" w:hAnsi="Times New Roman" w:cs="Times New Roman"/>
                <w:color w:val="000000"/>
                <w:sz w:val="24"/>
                <w:szCs w:val="24"/>
                <w:lang w:eastAsia="ru-RU"/>
              </w:rPr>
            </w:pPr>
            <w:r w:rsidRPr="0070382C">
              <w:rPr>
                <w:rFonts w:ascii="Times New Roman" w:hAnsi="Times New Roman" w:cs="Times New Roman"/>
                <w:sz w:val="24"/>
                <w:szCs w:val="24"/>
              </w:rPr>
              <w:t>ГБОУ СОШ "ОЦ" с. Подъем-Михайловка</w:t>
            </w:r>
          </w:p>
        </w:tc>
      </w:tr>
      <w:tr w:rsidR="002C6B32" w:rsidRPr="001F0155" w:rsidTr="00973569">
        <w:trPr>
          <w:trHeight w:val="50"/>
        </w:trPr>
        <w:tc>
          <w:tcPr>
            <w:tcW w:w="4785" w:type="dxa"/>
            <w:vAlign w:val="center"/>
          </w:tcPr>
          <w:p w:rsidR="002C6B32" w:rsidRPr="0070382C" w:rsidRDefault="002C6B32" w:rsidP="00973569">
            <w:pPr>
              <w:jc w:val="center"/>
              <w:rPr>
                <w:rFonts w:ascii="Times New Roman" w:hAnsi="Times New Roman" w:cs="Times New Roman"/>
                <w:sz w:val="24"/>
                <w:szCs w:val="24"/>
              </w:rPr>
            </w:pPr>
            <w:r w:rsidRPr="0070382C">
              <w:rPr>
                <w:rFonts w:ascii="Times New Roman" w:hAnsi="Times New Roman" w:cs="Times New Roman"/>
                <w:sz w:val="24"/>
                <w:szCs w:val="24"/>
              </w:rPr>
              <w:t>ГБОУ ООШ № 18</w:t>
            </w:r>
          </w:p>
        </w:tc>
        <w:tc>
          <w:tcPr>
            <w:tcW w:w="4786" w:type="dxa"/>
          </w:tcPr>
          <w:p w:rsidR="002C6B32" w:rsidRPr="001F0155" w:rsidRDefault="002C6B32" w:rsidP="001F0155">
            <w:pPr>
              <w:jc w:val="both"/>
              <w:rPr>
                <w:rFonts w:ascii="Times New Roman" w:eastAsia="Times New Roman" w:hAnsi="Times New Roman" w:cs="Times New Roman"/>
                <w:color w:val="000000"/>
                <w:sz w:val="24"/>
                <w:szCs w:val="24"/>
                <w:lang w:eastAsia="ru-RU"/>
              </w:rPr>
            </w:pPr>
            <w:r w:rsidRPr="0070382C">
              <w:rPr>
                <w:rFonts w:ascii="Times New Roman" w:hAnsi="Times New Roman" w:cs="Times New Roman"/>
                <w:sz w:val="24"/>
                <w:szCs w:val="24"/>
              </w:rPr>
              <w:t>ГБОУ ООШ с. Яблоновый Овраг</w:t>
            </w:r>
          </w:p>
        </w:tc>
      </w:tr>
      <w:tr w:rsidR="00E574BA" w:rsidRPr="001F0155" w:rsidTr="00E574BA">
        <w:trPr>
          <w:trHeight w:val="50"/>
        </w:trPr>
        <w:tc>
          <w:tcPr>
            <w:tcW w:w="4785" w:type="dxa"/>
          </w:tcPr>
          <w:p w:rsidR="00E574BA" w:rsidRPr="001F0155" w:rsidRDefault="00E574BA" w:rsidP="001F0155">
            <w:pPr>
              <w:jc w:val="both"/>
              <w:rPr>
                <w:rFonts w:ascii="Times New Roman" w:eastAsia="Times New Roman" w:hAnsi="Times New Roman" w:cs="Times New Roman"/>
                <w:color w:val="000000"/>
                <w:sz w:val="24"/>
                <w:szCs w:val="24"/>
                <w:lang w:eastAsia="ru-RU"/>
              </w:rPr>
            </w:pPr>
          </w:p>
        </w:tc>
        <w:tc>
          <w:tcPr>
            <w:tcW w:w="4786" w:type="dxa"/>
          </w:tcPr>
          <w:p w:rsidR="00E574BA" w:rsidRPr="001F0155" w:rsidRDefault="00E574BA" w:rsidP="001F0155">
            <w:pPr>
              <w:jc w:val="both"/>
              <w:rPr>
                <w:rFonts w:ascii="Times New Roman" w:eastAsia="Times New Roman" w:hAnsi="Times New Roman" w:cs="Times New Roman"/>
                <w:color w:val="000000"/>
                <w:sz w:val="24"/>
                <w:szCs w:val="24"/>
                <w:lang w:eastAsia="ru-RU"/>
              </w:rPr>
            </w:pPr>
          </w:p>
        </w:tc>
      </w:tr>
      <w:tr w:rsidR="00E574BA" w:rsidRPr="001F0155" w:rsidTr="00E574BA">
        <w:trPr>
          <w:trHeight w:val="50"/>
        </w:trPr>
        <w:tc>
          <w:tcPr>
            <w:tcW w:w="4785" w:type="dxa"/>
          </w:tcPr>
          <w:p w:rsidR="00E574BA" w:rsidRPr="001F0155" w:rsidRDefault="00E574BA" w:rsidP="001F0155">
            <w:pPr>
              <w:jc w:val="both"/>
              <w:rPr>
                <w:rFonts w:ascii="Times New Roman" w:eastAsia="Times New Roman" w:hAnsi="Times New Roman" w:cs="Times New Roman"/>
                <w:color w:val="000000"/>
                <w:sz w:val="24"/>
                <w:szCs w:val="24"/>
                <w:lang w:eastAsia="ru-RU"/>
              </w:rPr>
            </w:pPr>
          </w:p>
        </w:tc>
        <w:tc>
          <w:tcPr>
            <w:tcW w:w="4786" w:type="dxa"/>
          </w:tcPr>
          <w:p w:rsidR="00E574BA" w:rsidRPr="001F0155" w:rsidRDefault="00E574BA" w:rsidP="001F0155">
            <w:pPr>
              <w:jc w:val="both"/>
              <w:rPr>
                <w:rFonts w:ascii="Times New Roman" w:eastAsia="Times New Roman" w:hAnsi="Times New Roman" w:cs="Times New Roman"/>
                <w:color w:val="000000"/>
                <w:sz w:val="24"/>
                <w:szCs w:val="24"/>
                <w:lang w:eastAsia="ru-RU"/>
              </w:rPr>
            </w:pPr>
          </w:p>
        </w:tc>
      </w:tr>
    </w:tbl>
    <w:p w:rsidR="00453360" w:rsidRPr="001F0155" w:rsidRDefault="00E574BA" w:rsidP="001F0155">
      <w:pPr>
        <w:spacing w:after="0" w:line="360" w:lineRule="auto"/>
        <w:jc w:val="both"/>
        <w:rPr>
          <w:rFonts w:ascii="Times New Roman" w:eastAsia="Times New Roman" w:hAnsi="Times New Roman" w:cs="Times New Roman"/>
          <w:color w:val="000000"/>
          <w:sz w:val="28"/>
          <w:szCs w:val="28"/>
          <w:lang w:eastAsia="ru-RU"/>
        </w:rPr>
      </w:pPr>
      <w:r w:rsidRPr="001F0155">
        <w:rPr>
          <w:rFonts w:ascii="Times New Roman" w:eastAsia="Times New Roman" w:hAnsi="Times New Roman" w:cs="Times New Roman"/>
          <w:color w:val="000000"/>
          <w:sz w:val="28"/>
          <w:szCs w:val="28"/>
          <w:lang w:eastAsia="ru-RU"/>
        </w:rPr>
        <w:t xml:space="preserve"> </w:t>
      </w:r>
    </w:p>
    <w:p w:rsidR="00521C53" w:rsidRPr="001F0155" w:rsidRDefault="002C6B32" w:rsidP="001F0155">
      <w:pPr>
        <w:spacing w:after="0" w:line="360" w:lineRule="auto"/>
        <w:ind w:firstLine="708"/>
        <w:jc w:val="both"/>
        <w:rPr>
          <w:rFonts w:ascii="Times New Roman" w:eastAsia="Times New Roman" w:hAnsi="Times New Roman" w:cs="Times New Roman"/>
          <w:color w:val="000000"/>
          <w:sz w:val="28"/>
          <w:szCs w:val="28"/>
          <w:lang w:eastAsia="ru-RU"/>
        </w:rPr>
      </w:pPr>
      <w:r w:rsidRPr="00781EBC">
        <w:rPr>
          <w:rFonts w:ascii="Times New Roman" w:hAnsi="Times New Roman" w:cs="Times New Roman"/>
          <w:sz w:val="28"/>
          <w:szCs w:val="28"/>
          <w:u w:val="single"/>
        </w:rPr>
        <w:t>Самую низкую</w:t>
      </w:r>
      <w:r w:rsidR="00521C53" w:rsidRPr="00781EBC">
        <w:rPr>
          <w:rFonts w:ascii="Times New Roman" w:hAnsi="Times New Roman" w:cs="Times New Roman"/>
          <w:sz w:val="28"/>
          <w:szCs w:val="28"/>
          <w:u w:val="single"/>
        </w:rPr>
        <w:t xml:space="preserve"> успеваемость по предмету показали обучающиеся</w:t>
      </w:r>
      <w:r w:rsidR="00907E8B" w:rsidRPr="001F0155">
        <w:rPr>
          <w:rFonts w:ascii="Times New Roman" w:hAnsi="Times New Roman" w:cs="Times New Roman"/>
          <w:sz w:val="28"/>
          <w:szCs w:val="28"/>
        </w:rPr>
        <w:t xml:space="preserve"> </w:t>
      </w:r>
      <w:r w:rsidRPr="002C6B32">
        <w:rPr>
          <w:rFonts w:ascii="Times New Roman" w:hAnsi="Times New Roman" w:cs="Times New Roman"/>
          <w:sz w:val="28"/>
          <w:szCs w:val="28"/>
        </w:rPr>
        <w:t>ГБОУ СОШ "ОЦ" с. Подъем-Михайловка</w:t>
      </w:r>
      <w:r>
        <w:rPr>
          <w:rFonts w:ascii="Times New Roman" w:hAnsi="Times New Roman" w:cs="Times New Roman"/>
          <w:sz w:val="28"/>
          <w:szCs w:val="28"/>
        </w:rPr>
        <w:t xml:space="preserve"> (57,1%). </w:t>
      </w:r>
    </w:p>
    <w:p w:rsidR="00453360" w:rsidRPr="001F0155" w:rsidRDefault="00E30EE8" w:rsidP="001F0155">
      <w:pPr>
        <w:pStyle w:val="Default"/>
        <w:spacing w:line="360" w:lineRule="auto"/>
        <w:ind w:firstLine="708"/>
        <w:jc w:val="both"/>
        <w:rPr>
          <w:sz w:val="28"/>
          <w:szCs w:val="28"/>
        </w:rPr>
      </w:pPr>
      <w:r w:rsidRPr="00781EBC">
        <w:rPr>
          <w:rFonts w:eastAsia="Times New Roman"/>
          <w:sz w:val="28"/>
          <w:szCs w:val="28"/>
          <w:u w:val="single"/>
          <w:lang w:eastAsia="ru-RU"/>
        </w:rPr>
        <w:t>59</w:t>
      </w:r>
      <w:r w:rsidR="000D79C5" w:rsidRPr="00781EBC">
        <w:rPr>
          <w:rFonts w:eastAsia="Times New Roman"/>
          <w:sz w:val="28"/>
          <w:szCs w:val="28"/>
          <w:u w:val="single"/>
          <w:lang w:eastAsia="ru-RU"/>
        </w:rPr>
        <w:t xml:space="preserve"> человек (6,2</w:t>
      </w:r>
      <w:r w:rsidR="00453360" w:rsidRPr="00781EBC">
        <w:rPr>
          <w:rFonts w:eastAsia="Times New Roman"/>
          <w:sz w:val="28"/>
          <w:szCs w:val="28"/>
          <w:u w:val="single"/>
          <w:lang w:eastAsia="ru-RU"/>
        </w:rPr>
        <w:t>%) получили неудовлетворительный результат</w:t>
      </w:r>
      <w:r w:rsidR="000D79C5">
        <w:rPr>
          <w:rFonts w:eastAsia="Times New Roman"/>
          <w:sz w:val="28"/>
          <w:szCs w:val="28"/>
          <w:lang w:eastAsia="ru-RU"/>
        </w:rPr>
        <w:t xml:space="preserve">, так как не преодолели аттестационный порог минимальных баллов. </w:t>
      </w:r>
      <w:r w:rsidR="00907E8B" w:rsidRPr="001F0155">
        <w:rPr>
          <w:sz w:val="28"/>
          <w:szCs w:val="28"/>
        </w:rPr>
        <w:t>Такой результат был продемонстрирован в следующих образовательных учреждениях:</w:t>
      </w:r>
    </w:p>
    <w:p w:rsidR="00907E8B" w:rsidRPr="001F0155" w:rsidRDefault="00907E8B" w:rsidP="001F0155">
      <w:pPr>
        <w:pStyle w:val="Default"/>
        <w:spacing w:line="360" w:lineRule="auto"/>
        <w:ind w:firstLine="708"/>
        <w:jc w:val="both"/>
        <w:rPr>
          <w:rFonts w:eastAsia="Times New Roman"/>
          <w:sz w:val="28"/>
          <w:szCs w:val="28"/>
          <w:lang w:eastAsia="ru-RU"/>
        </w:rPr>
      </w:pPr>
    </w:p>
    <w:tbl>
      <w:tblPr>
        <w:tblStyle w:val="a3"/>
        <w:tblW w:w="0" w:type="auto"/>
        <w:tblLayout w:type="fixed"/>
        <w:tblLook w:val="04A0"/>
      </w:tblPr>
      <w:tblGrid>
        <w:gridCol w:w="4785"/>
        <w:gridCol w:w="4786"/>
      </w:tblGrid>
      <w:tr w:rsidR="00907E8B" w:rsidRPr="001F0155" w:rsidTr="00D5125C">
        <w:trPr>
          <w:trHeight w:val="51"/>
        </w:trPr>
        <w:tc>
          <w:tcPr>
            <w:tcW w:w="4785" w:type="dxa"/>
          </w:tcPr>
          <w:p w:rsidR="00907E8B" w:rsidRPr="001F0155" w:rsidRDefault="00907E8B" w:rsidP="001F0155">
            <w:pPr>
              <w:jc w:val="center"/>
              <w:rPr>
                <w:rFonts w:ascii="Times New Roman" w:eastAsia="Times New Roman" w:hAnsi="Times New Roman" w:cs="Times New Roman"/>
                <w:color w:val="000000"/>
                <w:sz w:val="24"/>
                <w:szCs w:val="24"/>
                <w:lang w:eastAsia="ru-RU"/>
              </w:rPr>
            </w:pPr>
            <w:r w:rsidRPr="001F0155">
              <w:rPr>
                <w:rFonts w:ascii="Times New Roman" w:eastAsia="Times New Roman" w:hAnsi="Times New Roman" w:cs="Times New Roman"/>
                <w:color w:val="000000"/>
                <w:sz w:val="24"/>
                <w:szCs w:val="24"/>
                <w:lang w:eastAsia="ru-RU"/>
              </w:rPr>
              <w:t>г. Новокуйбышевск</w:t>
            </w:r>
          </w:p>
        </w:tc>
        <w:tc>
          <w:tcPr>
            <w:tcW w:w="4786" w:type="dxa"/>
          </w:tcPr>
          <w:p w:rsidR="00907E8B" w:rsidRPr="001F0155" w:rsidRDefault="00907E8B" w:rsidP="001F0155">
            <w:pPr>
              <w:jc w:val="center"/>
              <w:rPr>
                <w:rFonts w:ascii="Times New Roman" w:eastAsia="Times New Roman" w:hAnsi="Times New Roman" w:cs="Times New Roman"/>
                <w:color w:val="000000"/>
                <w:sz w:val="24"/>
                <w:szCs w:val="24"/>
                <w:lang w:eastAsia="ru-RU"/>
              </w:rPr>
            </w:pPr>
            <w:r w:rsidRPr="001F0155">
              <w:rPr>
                <w:rFonts w:ascii="Times New Roman" w:eastAsia="Times New Roman" w:hAnsi="Times New Roman" w:cs="Times New Roman"/>
                <w:color w:val="000000"/>
                <w:sz w:val="24"/>
                <w:szCs w:val="24"/>
                <w:lang w:eastAsia="ru-RU"/>
              </w:rPr>
              <w:t>Волжский район</w:t>
            </w:r>
          </w:p>
        </w:tc>
      </w:tr>
      <w:tr w:rsidR="000D79C5" w:rsidRPr="001F0155" w:rsidTr="00973569">
        <w:trPr>
          <w:trHeight w:val="50"/>
        </w:trPr>
        <w:tc>
          <w:tcPr>
            <w:tcW w:w="4785"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гимназия №1</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 1 "ОЦ" п.г.т. Смышляевка</w:t>
            </w:r>
          </w:p>
        </w:tc>
      </w:tr>
      <w:tr w:rsidR="000D79C5" w:rsidRPr="001F0155" w:rsidTr="00973569">
        <w:trPr>
          <w:trHeight w:val="50"/>
        </w:trPr>
        <w:tc>
          <w:tcPr>
            <w:tcW w:w="4785"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 3</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с. Курумоч</w:t>
            </w:r>
          </w:p>
        </w:tc>
      </w:tr>
      <w:tr w:rsidR="000D79C5" w:rsidRPr="001F0155" w:rsidTr="00973569">
        <w:trPr>
          <w:trHeight w:val="50"/>
        </w:trPr>
        <w:tc>
          <w:tcPr>
            <w:tcW w:w="4785"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 5 "ОЦ"</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п.г.т. Петра Дубрава</w:t>
            </w:r>
          </w:p>
        </w:tc>
      </w:tr>
      <w:tr w:rsidR="000D79C5" w:rsidRPr="001F0155" w:rsidTr="00973569">
        <w:trPr>
          <w:trHeight w:val="50"/>
        </w:trPr>
        <w:tc>
          <w:tcPr>
            <w:tcW w:w="4785"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 8 "ОЦ"</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"ОЦ" п.г.т. Рощинский</w:t>
            </w:r>
          </w:p>
        </w:tc>
      </w:tr>
      <w:tr w:rsidR="000D79C5" w:rsidRPr="001F0155" w:rsidTr="00973569">
        <w:trPr>
          <w:trHeight w:val="50"/>
        </w:trPr>
        <w:tc>
          <w:tcPr>
            <w:tcW w:w="4785"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ООШ № 9</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"ОЦ "Южный город"</w:t>
            </w:r>
          </w:p>
        </w:tc>
      </w:tr>
      <w:tr w:rsidR="000D79C5" w:rsidRPr="001F0155" w:rsidTr="00973569">
        <w:trPr>
          <w:trHeight w:val="319"/>
        </w:trPr>
        <w:tc>
          <w:tcPr>
            <w:tcW w:w="4785" w:type="dxa"/>
            <w:vAlign w:val="center"/>
          </w:tcPr>
          <w:p w:rsidR="000D79C5" w:rsidRPr="000D79C5" w:rsidRDefault="000D79C5" w:rsidP="00973569">
            <w:pPr>
              <w:rPr>
                <w:rFonts w:ascii="Times New Roman" w:hAnsi="Times New Roman" w:cs="Times New Roman"/>
                <w:sz w:val="24"/>
                <w:szCs w:val="24"/>
              </w:rPr>
            </w:pPr>
            <w:r w:rsidRPr="000D79C5">
              <w:rPr>
                <w:rFonts w:ascii="Times New Roman" w:hAnsi="Times New Roman" w:cs="Times New Roman"/>
                <w:sz w:val="24"/>
                <w:szCs w:val="24"/>
              </w:rPr>
              <w:t>ГБОУ ООШ № 11</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 3 п.г.т. Смышляевка</w:t>
            </w:r>
          </w:p>
        </w:tc>
      </w:tr>
      <w:tr w:rsidR="000D79C5" w:rsidRPr="001F0155" w:rsidTr="00973569">
        <w:trPr>
          <w:trHeight w:val="318"/>
        </w:trPr>
        <w:tc>
          <w:tcPr>
            <w:tcW w:w="4785" w:type="dxa"/>
            <w:vAlign w:val="center"/>
          </w:tcPr>
          <w:p w:rsidR="000D79C5" w:rsidRPr="000D79C5" w:rsidRDefault="000D79C5" w:rsidP="00973569">
            <w:pPr>
              <w:rPr>
                <w:rFonts w:ascii="Times New Roman" w:hAnsi="Times New Roman" w:cs="Times New Roman"/>
                <w:sz w:val="24"/>
                <w:szCs w:val="24"/>
              </w:rPr>
            </w:pPr>
            <w:r w:rsidRPr="000D79C5">
              <w:rPr>
                <w:rFonts w:ascii="Times New Roman" w:hAnsi="Times New Roman" w:cs="Times New Roman"/>
                <w:sz w:val="24"/>
                <w:szCs w:val="24"/>
              </w:rPr>
              <w:t>ГБОУ ООШ № 13</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пос. Просвет</w:t>
            </w:r>
          </w:p>
        </w:tc>
      </w:tr>
      <w:tr w:rsidR="000D79C5" w:rsidRPr="001F0155" w:rsidTr="00973569">
        <w:trPr>
          <w:trHeight w:val="365"/>
        </w:trPr>
        <w:tc>
          <w:tcPr>
            <w:tcW w:w="4785" w:type="dxa"/>
            <w:vAlign w:val="center"/>
          </w:tcPr>
          <w:p w:rsidR="000D79C5" w:rsidRPr="000D79C5" w:rsidRDefault="000D79C5" w:rsidP="00973569">
            <w:pPr>
              <w:rPr>
                <w:rFonts w:ascii="Times New Roman" w:hAnsi="Times New Roman" w:cs="Times New Roman"/>
                <w:sz w:val="24"/>
                <w:szCs w:val="24"/>
              </w:rPr>
            </w:pPr>
            <w:r w:rsidRPr="000D79C5">
              <w:rPr>
                <w:rFonts w:ascii="Times New Roman" w:hAnsi="Times New Roman" w:cs="Times New Roman"/>
                <w:sz w:val="24"/>
                <w:szCs w:val="24"/>
              </w:rPr>
              <w:t>ГБОУ ООШ № 15</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ООШ № 2 п.г.т. Смышляевка</w:t>
            </w:r>
          </w:p>
        </w:tc>
      </w:tr>
      <w:tr w:rsidR="000D79C5" w:rsidRPr="001F0155" w:rsidTr="00973569">
        <w:trPr>
          <w:trHeight w:val="286"/>
        </w:trPr>
        <w:tc>
          <w:tcPr>
            <w:tcW w:w="4785" w:type="dxa"/>
          </w:tcPr>
          <w:p w:rsidR="000D79C5" w:rsidRPr="000D79C5" w:rsidRDefault="000D79C5" w:rsidP="00973569">
            <w:pPr>
              <w:jc w:val="both"/>
              <w:rPr>
                <w:rFonts w:ascii="Times New Roman" w:hAnsi="Times New Roman" w:cs="Times New Roman"/>
                <w:sz w:val="24"/>
                <w:szCs w:val="24"/>
              </w:rPr>
            </w:pPr>
            <w:r w:rsidRPr="000D79C5">
              <w:rPr>
                <w:rFonts w:ascii="Times New Roman" w:hAnsi="Times New Roman" w:cs="Times New Roman"/>
                <w:sz w:val="24"/>
                <w:szCs w:val="24"/>
              </w:rPr>
              <w:t>ГБОУ ООШ № 18</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"ОЦ" с. Дубовый Умет</w:t>
            </w:r>
          </w:p>
        </w:tc>
      </w:tr>
      <w:tr w:rsidR="000D79C5" w:rsidRPr="001F0155" w:rsidTr="00973569">
        <w:trPr>
          <w:trHeight w:val="233"/>
        </w:trPr>
        <w:tc>
          <w:tcPr>
            <w:tcW w:w="4785" w:type="dxa"/>
          </w:tcPr>
          <w:p w:rsidR="000D79C5" w:rsidRPr="000D79C5" w:rsidRDefault="000D79C5" w:rsidP="00973569">
            <w:pPr>
              <w:jc w:val="both"/>
              <w:rPr>
                <w:rFonts w:ascii="Times New Roman" w:eastAsia="Times New Roman" w:hAnsi="Times New Roman" w:cs="Times New Roman"/>
                <w:color w:val="000000"/>
                <w:sz w:val="24"/>
                <w:szCs w:val="24"/>
                <w:lang w:eastAsia="ru-RU"/>
              </w:rPr>
            </w:pPr>
            <w:r w:rsidRPr="000D79C5">
              <w:rPr>
                <w:rFonts w:ascii="Times New Roman" w:hAnsi="Times New Roman" w:cs="Times New Roman"/>
                <w:sz w:val="24"/>
                <w:szCs w:val="24"/>
              </w:rPr>
              <w:t>ГБОУ ООШ № 21</w:t>
            </w: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ООШ пос. Верхняя Подстепновка</w:t>
            </w:r>
          </w:p>
        </w:tc>
      </w:tr>
      <w:tr w:rsidR="000D79C5" w:rsidRPr="001F0155" w:rsidTr="00973569">
        <w:trPr>
          <w:trHeight w:val="267"/>
        </w:trPr>
        <w:tc>
          <w:tcPr>
            <w:tcW w:w="4785" w:type="dxa"/>
          </w:tcPr>
          <w:p w:rsidR="000D79C5" w:rsidRPr="001F0155" w:rsidRDefault="000D79C5" w:rsidP="001F0155">
            <w:pPr>
              <w:jc w:val="both"/>
              <w:rPr>
                <w:rFonts w:ascii="Times New Roman" w:eastAsia="Times New Roman" w:hAnsi="Times New Roman" w:cs="Times New Roman"/>
                <w:color w:val="000000"/>
                <w:sz w:val="24"/>
                <w:szCs w:val="24"/>
                <w:lang w:eastAsia="ru-RU"/>
              </w:rPr>
            </w:pP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ООШ пос. Ровно-Владимировка</w:t>
            </w:r>
          </w:p>
        </w:tc>
      </w:tr>
      <w:tr w:rsidR="000D79C5" w:rsidRPr="001F0155" w:rsidTr="00973569">
        <w:trPr>
          <w:trHeight w:val="272"/>
        </w:trPr>
        <w:tc>
          <w:tcPr>
            <w:tcW w:w="4785" w:type="dxa"/>
          </w:tcPr>
          <w:p w:rsidR="000D79C5" w:rsidRPr="001F0155" w:rsidRDefault="000D79C5" w:rsidP="001F0155">
            <w:pPr>
              <w:jc w:val="both"/>
              <w:rPr>
                <w:rFonts w:ascii="Times New Roman" w:eastAsia="Times New Roman" w:hAnsi="Times New Roman" w:cs="Times New Roman"/>
                <w:color w:val="000000"/>
                <w:sz w:val="24"/>
                <w:szCs w:val="24"/>
                <w:lang w:eastAsia="ru-RU"/>
              </w:rPr>
            </w:pP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"ОЦ" с. Лопатино</w:t>
            </w:r>
          </w:p>
        </w:tc>
      </w:tr>
      <w:tr w:rsidR="000D79C5" w:rsidRPr="001F0155" w:rsidTr="00973569">
        <w:trPr>
          <w:trHeight w:val="275"/>
        </w:trPr>
        <w:tc>
          <w:tcPr>
            <w:tcW w:w="4785" w:type="dxa"/>
          </w:tcPr>
          <w:p w:rsidR="000D79C5" w:rsidRPr="001F0155" w:rsidRDefault="000D79C5" w:rsidP="001F0155">
            <w:pPr>
              <w:jc w:val="both"/>
              <w:rPr>
                <w:rFonts w:ascii="Times New Roman" w:eastAsia="Times New Roman" w:hAnsi="Times New Roman" w:cs="Times New Roman"/>
                <w:color w:val="000000"/>
                <w:sz w:val="24"/>
                <w:szCs w:val="24"/>
                <w:lang w:eastAsia="ru-RU"/>
              </w:rPr>
            </w:pP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с. Воскресенка</w:t>
            </w:r>
          </w:p>
        </w:tc>
      </w:tr>
      <w:tr w:rsidR="000D79C5" w:rsidRPr="001F0155" w:rsidTr="00973569">
        <w:trPr>
          <w:trHeight w:val="275"/>
        </w:trPr>
        <w:tc>
          <w:tcPr>
            <w:tcW w:w="4785" w:type="dxa"/>
          </w:tcPr>
          <w:p w:rsidR="000D79C5" w:rsidRPr="001F0155" w:rsidRDefault="000D79C5" w:rsidP="001F0155">
            <w:pPr>
              <w:jc w:val="both"/>
              <w:rPr>
                <w:rFonts w:ascii="Times New Roman" w:eastAsia="Times New Roman" w:hAnsi="Times New Roman" w:cs="Times New Roman"/>
                <w:color w:val="000000"/>
                <w:sz w:val="24"/>
                <w:szCs w:val="24"/>
                <w:lang w:eastAsia="ru-RU"/>
              </w:rPr>
            </w:pP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ООШ с. Яблоновый Овраг</w:t>
            </w:r>
          </w:p>
        </w:tc>
      </w:tr>
      <w:tr w:rsidR="000D79C5" w:rsidRPr="001F0155" w:rsidTr="00973569">
        <w:trPr>
          <w:trHeight w:val="275"/>
        </w:trPr>
        <w:tc>
          <w:tcPr>
            <w:tcW w:w="4785" w:type="dxa"/>
          </w:tcPr>
          <w:p w:rsidR="000D79C5" w:rsidRPr="001F0155" w:rsidRDefault="000D79C5" w:rsidP="001F0155">
            <w:pPr>
              <w:jc w:val="both"/>
              <w:rPr>
                <w:rFonts w:ascii="Times New Roman" w:eastAsia="Times New Roman" w:hAnsi="Times New Roman" w:cs="Times New Roman"/>
                <w:color w:val="000000"/>
                <w:sz w:val="24"/>
                <w:szCs w:val="24"/>
                <w:lang w:eastAsia="ru-RU"/>
              </w:rPr>
            </w:pPr>
          </w:p>
        </w:tc>
        <w:tc>
          <w:tcPr>
            <w:tcW w:w="4786" w:type="dxa"/>
            <w:vAlign w:val="center"/>
          </w:tcPr>
          <w:p w:rsidR="000D79C5" w:rsidRPr="000D79C5" w:rsidRDefault="000D79C5">
            <w:pPr>
              <w:rPr>
                <w:rFonts w:ascii="Times New Roman" w:hAnsi="Times New Roman" w:cs="Times New Roman"/>
                <w:sz w:val="24"/>
                <w:szCs w:val="24"/>
              </w:rPr>
            </w:pPr>
            <w:r w:rsidRPr="000D79C5">
              <w:rPr>
                <w:rFonts w:ascii="Times New Roman" w:hAnsi="Times New Roman" w:cs="Times New Roman"/>
                <w:sz w:val="24"/>
                <w:szCs w:val="24"/>
              </w:rPr>
              <w:t>ГБОУ СОШ "ОЦ" с. Подъем-Михайловка</w:t>
            </w:r>
          </w:p>
        </w:tc>
      </w:tr>
    </w:tbl>
    <w:p w:rsidR="00907E8B" w:rsidRPr="001F0155" w:rsidRDefault="00907E8B" w:rsidP="001F0155">
      <w:pPr>
        <w:spacing w:after="0" w:line="360" w:lineRule="auto"/>
        <w:ind w:firstLine="708"/>
        <w:jc w:val="both"/>
        <w:rPr>
          <w:rFonts w:ascii="Times New Roman" w:hAnsi="Times New Roman" w:cs="Times New Roman"/>
          <w:bCs/>
          <w:sz w:val="28"/>
          <w:szCs w:val="28"/>
        </w:rPr>
      </w:pPr>
    </w:p>
    <w:p w:rsidR="00522D9D" w:rsidRPr="001F0155" w:rsidRDefault="005A500C" w:rsidP="002F4DBE">
      <w:pPr>
        <w:spacing w:after="0" w:line="360" w:lineRule="auto"/>
        <w:ind w:firstLine="708"/>
        <w:jc w:val="both"/>
        <w:rPr>
          <w:rFonts w:ascii="Times New Roman" w:hAnsi="Times New Roman" w:cs="Times New Roman"/>
          <w:bCs/>
          <w:sz w:val="28"/>
          <w:szCs w:val="28"/>
        </w:rPr>
      </w:pPr>
      <w:r w:rsidRPr="001F0155">
        <w:rPr>
          <w:rFonts w:ascii="Times New Roman" w:hAnsi="Times New Roman" w:cs="Times New Roman"/>
          <w:bCs/>
          <w:sz w:val="28"/>
          <w:szCs w:val="28"/>
        </w:rPr>
        <w:t>Результаты экзамена определил</w:t>
      </w:r>
      <w:r w:rsidR="002F4DBE">
        <w:rPr>
          <w:rFonts w:ascii="Times New Roman" w:hAnsi="Times New Roman" w:cs="Times New Roman"/>
          <w:bCs/>
          <w:sz w:val="28"/>
          <w:szCs w:val="28"/>
        </w:rPr>
        <w:t>и</w:t>
      </w:r>
      <w:r w:rsidRPr="001F0155">
        <w:rPr>
          <w:rFonts w:ascii="Times New Roman" w:hAnsi="Times New Roman" w:cs="Times New Roman"/>
          <w:bCs/>
          <w:sz w:val="28"/>
          <w:szCs w:val="28"/>
        </w:rPr>
        <w:t xml:space="preserve"> </w:t>
      </w:r>
      <w:r w:rsidR="002F4DBE">
        <w:rPr>
          <w:rFonts w:ascii="Times New Roman" w:hAnsi="Times New Roman" w:cs="Times New Roman"/>
          <w:bCs/>
          <w:sz w:val="28"/>
          <w:szCs w:val="28"/>
        </w:rPr>
        <w:t xml:space="preserve">недостаточный </w:t>
      </w:r>
      <w:r w:rsidRPr="001F0155">
        <w:rPr>
          <w:rFonts w:ascii="Times New Roman" w:hAnsi="Times New Roman" w:cs="Times New Roman"/>
          <w:bCs/>
          <w:sz w:val="28"/>
          <w:szCs w:val="28"/>
        </w:rPr>
        <w:t>уровень</w:t>
      </w:r>
      <w:r w:rsidR="002F4DBE">
        <w:rPr>
          <w:rFonts w:ascii="Times New Roman" w:hAnsi="Times New Roman" w:cs="Times New Roman"/>
          <w:bCs/>
          <w:sz w:val="28"/>
          <w:szCs w:val="28"/>
        </w:rPr>
        <w:t xml:space="preserve"> школьной подготовки и освоения программы основного общего образования по предмету обществознание</w:t>
      </w:r>
      <w:r w:rsidR="008B2D1D">
        <w:rPr>
          <w:rFonts w:ascii="Times New Roman" w:hAnsi="Times New Roman" w:cs="Times New Roman"/>
          <w:bCs/>
          <w:sz w:val="28"/>
          <w:szCs w:val="28"/>
        </w:rPr>
        <w:t xml:space="preserve"> среди 6,2 % девятиклассников ПОО</w:t>
      </w:r>
      <w:r w:rsidRPr="001F0155">
        <w:rPr>
          <w:rFonts w:ascii="Times New Roman" w:hAnsi="Times New Roman" w:cs="Times New Roman"/>
          <w:bCs/>
          <w:sz w:val="28"/>
          <w:szCs w:val="28"/>
        </w:rPr>
        <w:t xml:space="preserve">. Показатели </w:t>
      </w:r>
      <w:r w:rsidR="00781EBC">
        <w:rPr>
          <w:rFonts w:ascii="Times New Roman" w:hAnsi="Times New Roman" w:cs="Times New Roman"/>
          <w:bCs/>
          <w:sz w:val="28"/>
          <w:szCs w:val="28"/>
        </w:rPr>
        <w:t>приведены</w:t>
      </w:r>
      <w:r w:rsidRPr="001F0155">
        <w:rPr>
          <w:rFonts w:ascii="Times New Roman" w:hAnsi="Times New Roman" w:cs="Times New Roman"/>
          <w:bCs/>
          <w:sz w:val="28"/>
          <w:szCs w:val="28"/>
        </w:rPr>
        <w:t xml:space="preserve"> в диаграмме.</w:t>
      </w:r>
    </w:p>
    <w:p w:rsidR="005A500C" w:rsidRPr="001F0155" w:rsidRDefault="008B2D1D" w:rsidP="001F0155">
      <w:pPr>
        <w:spacing w:after="0" w:line="360" w:lineRule="auto"/>
        <w:ind w:firstLine="708"/>
        <w:jc w:val="both"/>
        <w:rPr>
          <w:rFonts w:ascii="Times New Roman" w:hAnsi="Times New Roman" w:cs="Times New Roman"/>
          <w:bCs/>
          <w:sz w:val="28"/>
          <w:szCs w:val="28"/>
        </w:rPr>
      </w:pPr>
      <w:r>
        <w:rPr>
          <w:rFonts w:ascii="Times New Roman" w:hAnsi="Times New Roman" w:cs="Times New Roman"/>
          <w:bCs/>
          <w:noProof/>
          <w:sz w:val="28"/>
          <w:szCs w:val="28"/>
          <w:lang w:eastAsia="ru-RU"/>
        </w:rPr>
        <w:lastRenderedPageBreak/>
        <w:drawing>
          <wp:inline distT="0" distB="0" distL="0" distR="0">
            <wp:extent cx="5486400" cy="32004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6418" w:rsidRPr="00792B11" w:rsidRDefault="00F002ED" w:rsidP="009401B3">
      <w:pPr>
        <w:spacing w:after="0" w:line="360" w:lineRule="auto"/>
        <w:ind w:firstLine="708"/>
        <w:jc w:val="both"/>
        <w:rPr>
          <w:rFonts w:ascii="Times New Roman" w:eastAsia="Calibri" w:hAnsi="Times New Roman" w:cs="Times New Roman"/>
          <w:sz w:val="28"/>
          <w:szCs w:val="28"/>
        </w:rPr>
      </w:pPr>
      <w:r w:rsidRPr="00781EBC">
        <w:rPr>
          <w:rFonts w:ascii="Times New Roman" w:eastAsia="Calibri" w:hAnsi="Times New Roman" w:cs="Times New Roman"/>
          <w:sz w:val="28"/>
          <w:szCs w:val="28"/>
          <w:u w:val="single"/>
        </w:rPr>
        <w:t>Самый высокий результат</w:t>
      </w:r>
      <w:r>
        <w:rPr>
          <w:rFonts w:ascii="Times New Roman" w:eastAsia="Calibri" w:hAnsi="Times New Roman" w:cs="Times New Roman"/>
          <w:sz w:val="28"/>
          <w:szCs w:val="28"/>
        </w:rPr>
        <w:t xml:space="preserve"> - </w:t>
      </w:r>
      <w:r w:rsidRPr="00F002ED">
        <w:rPr>
          <w:rFonts w:ascii="Times New Roman" w:eastAsia="Calibri" w:hAnsi="Times New Roman" w:cs="Times New Roman"/>
          <w:sz w:val="28"/>
          <w:szCs w:val="28"/>
        </w:rPr>
        <w:t>37 баллов  (что соответствует 100</w:t>
      </w:r>
      <w:r>
        <w:rPr>
          <w:rFonts w:ascii="Times New Roman" w:eastAsia="Calibri" w:hAnsi="Times New Roman" w:cs="Times New Roman"/>
          <w:sz w:val="28"/>
          <w:szCs w:val="28"/>
        </w:rPr>
        <w:t xml:space="preserve"> баллам по 100-бальной шкале) получили </w:t>
      </w:r>
      <w:r w:rsidRPr="00F002ED">
        <w:rPr>
          <w:rFonts w:ascii="Times New Roman" w:eastAsia="Calibri" w:hAnsi="Times New Roman" w:cs="Times New Roman"/>
          <w:sz w:val="28"/>
          <w:szCs w:val="28"/>
        </w:rPr>
        <w:t xml:space="preserve">5 </w:t>
      </w:r>
      <w:r>
        <w:rPr>
          <w:rFonts w:ascii="Times New Roman" w:eastAsia="Calibri" w:hAnsi="Times New Roman" w:cs="Times New Roman"/>
          <w:sz w:val="28"/>
          <w:szCs w:val="28"/>
        </w:rPr>
        <w:t xml:space="preserve">обучающихся ПОО. </w:t>
      </w:r>
      <w:r w:rsidR="00792B11">
        <w:rPr>
          <w:rFonts w:ascii="Times New Roman" w:eastAsia="Calibri" w:hAnsi="Times New Roman" w:cs="Times New Roman"/>
          <w:sz w:val="28"/>
          <w:szCs w:val="28"/>
        </w:rPr>
        <w:t xml:space="preserve">Это ученики следующих школ: СОШ "ОЦ" </w:t>
      </w:r>
      <w:proofErr w:type="spellStart"/>
      <w:r w:rsidR="00792B11">
        <w:rPr>
          <w:rFonts w:ascii="Times New Roman" w:eastAsia="Calibri" w:hAnsi="Times New Roman" w:cs="Times New Roman"/>
          <w:sz w:val="28"/>
          <w:szCs w:val="28"/>
        </w:rPr>
        <w:t>п.г.т.Рощинский</w:t>
      </w:r>
      <w:proofErr w:type="spellEnd"/>
      <w:r w:rsidR="00792B11">
        <w:rPr>
          <w:rFonts w:ascii="Times New Roman" w:eastAsia="Calibri" w:hAnsi="Times New Roman" w:cs="Times New Roman"/>
          <w:sz w:val="28"/>
          <w:szCs w:val="28"/>
        </w:rPr>
        <w:t xml:space="preserve"> (</w:t>
      </w:r>
      <w:proofErr w:type="spellStart"/>
      <w:r w:rsidR="00792B11" w:rsidRPr="00792B11">
        <w:rPr>
          <w:rFonts w:ascii="Times New Roman" w:eastAsia="Calibri" w:hAnsi="Times New Roman" w:cs="Times New Roman"/>
          <w:sz w:val="28"/>
          <w:szCs w:val="28"/>
        </w:rPr>
        <w:t>Дидковский</w:t>
      </w:r>
      <w:proofErr w:type="spellEnd"/>
      <w:r w:rsidR="00792B11" w:rsidRPr="00792B11">
        <w:rPr>
          <w:rFonts w:ascii="Times New Roman" w:eastAsia="Calibri" w:hAnsi="Times New Roman" w:cs="Times New Roman"/>
          <w:sz w:val="28"/>
          <w:szCs w:val="28"/>
        </w:rPr>
        <w:t xml:space="preserve"> Арсений, 9В класс</w:t>
      </w:r>
      <w:r w:rsidR="00792B11">
        <w:rPr>
          <w:rFonts w:ascii="Times New Roman" w:eastAsia="Calibri" w:hAnsi="Times New Roman" w:cs="Times New Roman"/>
          <w:sz w:val="28"/>
          <w:szCs w:val="28"/>
        </w:rPr>
        <w:t xml:space="preserve">), </w:t>
      </w:r>
      <w:r w:rsidR="00792B11" w:rsidRPr="00792B11">
        <w:rPr>
          <w:rFonts w:ascii="Times New Roman" w:eastAsia="Calibri" w:hAnsi="Times New Roman" w:cs="Times New Roman"/>
          <w:sz w:val="28"/>
          <w:szCs w:val="28"/>
        </w:rPr>
        <w:t xml:space="preserve">СОШ № 1 "ОЦ" п.г.т. Стройкерамика </w:t>
      </w:r>
      <w:r w:rsidR="00792B11">
        <w:rPr>
          <w:rFonts w:ascii="Times New Roman" w:eastAsia="Calibri" w:hAnsi="Times New Roman" w:cs="Times New Roman"/>
          <w:sz w:val="28"/>
          <w:szCs w:val="28"/>
        </w:rPr>
        <w:t>(</w:t>
      </w:r>
      <w:r w:rsidR="00792B11" w:rsidRPr="00792B11">
        <w:rPr>
          <w:rFonts w:ascii="Times New Roman" w:eastAsia="Calibri" w:hAnsi="Times New Roman" w:cs="Times New Roman"/>
          <w:sz w:val="28"/>
          <w:szCs w:val="28"/>
        </w:rPr>
        <w:t>Родионова Ольга, 9В класс</w:t>
      </w:r>
      <w:r w:rsidR="00792B11">
        <w:rPr>
          <w:rFonts w:ascii="Times New Roman" w:eastAsia="Calibri" w:hAnsi="Times New Roman" w:cs="Times New Roman"/>
          <w:sz w:val="28"/>
          <w:szCs w:val="28"/>
        </w:rPr>
        <w:t xml:space="preserve">), </w:t>
      </w:r>
      <w:r w:rsidR="00792B11" w:rsidRPr="00792B11">
        <w:rPr>
          <w:rFonts w:ascii="Times New Roman" w:eastAsia="Calibri" w:hAnsi="Times New Roman" w:cs="Times New Roman"/>
          <w:sz w:val="28"/>
          <w:szCs w:val="28"/>
        </w:rPr>
        <w:t xml:space="preserve">СОШ № 3 </w:t>
      </w:r>
      <w:r w:rsidR="00792B11">
        <w:rPr>
          <w:rFonts w:ascii="Times New Roman" w:eastAsia="Calibri" w:hAnsi="Times New Roman" w:cs="Times New Roman"/>
          <w:sz w:val="28"/>
          <w:szCs w:val="28"/>
        </w:rPr>
        <w:t>(</w:t>
      </w:r>
      <w:proofErr w:type="spellStart"/>
      <w:r w:rsidR="00792B11" w:rsidRPr="00792B11">
        <w:rPr>
          <w:rFonts w:ascii="Times New Roman" w:eastAsia="Calibri" w:hAnsi="Times New Roman" w:cs="Times New Roman"/>
          <w:sz w:val="28"/>
          <w:szCs w:val="28"/>
        </w:rPr>
        <w:t>Моторин</w:t>
      </w:r>
      <w:proofErr w:type="spellEnd"/>
      <w:r w:rsidR="00792B11" w:rsidRPr="00792B11">
        <w:rPr>
          <w:rFonts w:ascii="Times New Roman" w:eastAsia="Calibri" w:hAnsi="Times New Roman" w:cs="Times New Roman"/>
          <w:sz w:val="28"/>
          <w:szCs w:val="28"/>
        </w:rPr>
        <w:t xml:space="preserve"> Валентин, 9В класс</w:t>
      </w:r>
      <w:r w:rsidR="00792B11">
        <w:rPr>
          <w:rFonts w:ascii="Times New Roman" w:eastAsia="Calibri" w:hAnsi="Times New Roman" w:cs="Times New Roman"/>
          <w:sz w:val="28"/>
          <w:szCs w:val="28"/>
        </w:rPr>
        <w:t>), ООШ № 6 (</w:t>
      </w:r>
      <w:r w:rsidR="00792B11" w:rsidRPr="00792B11">
        <w:rPr>
          <w:rFonts w:ascii="Times New Roman" w:eastAsia="Calibri" w:hAnsi="Times New Roman" w:cs="Times New Roman"/>
          <w:sz w:val="28"/>
          <w:szCs w:val="28"/>
        </w:rPr>
        <w:t>Уланова Мария, 9Б класс</w:t>
      </w:r>
      <w:r w:rsidR="00792B11">
        <w:rPr>
          <w:rFonts w:ascii="Times New Roman" w:eastAsia="Calibri" w:hAnsi="Times New Roman" w:cs="Times New Roman"/>
          <w:sz w:val="28"/>
          <w:szCs w:val="28"/>
        </w:rPr>
        <w:t>), ООШ № 17 (</w:t>
      </w:r>
      <w:proofErr w:type="spellStart"/>
      <w:r w:rsidR="00792B11" w:rsidRPr="00792B11">
        <w:rPr>
          <w:rFonts w:ascii="Times New Roman" w:eastAsia="Calibri" w:hAnsi="Times New Roman" w:cs="Times New Roman"/>
          <w:sz w:val="28"/>
          <w:szCs w:val="28"/>
        </w:rPr>
        <w:t>Меренкова</w:t>
      </w:r>
      <w:proofErr w:type="spellEnd"/>
      <w:r w:rsidR="00792B11" w:rsidRPr="00792B11">
        <w:rPr>
          <w:rFonts w:ascii="Times New Roman" w:eastAsia="Calibri" w:hAnsi="Times New Roman" w:cs="Times New Roman"/>
          <w:sz w:val="28"/>
          <w:szCs w:val="28"/>
        </w:rPr>
        <w:t xml:space="preserve"> Анна, 9 класс</w:t>
      </w:r>
      <w:r w:rsidR="00792B11">
        <w:rPr>
          <w:rFonts w:ascii="Times New Roman" w:eastAsia="Calibri" w:hAnsi="Times New Roman" w:cs="Times New Roman"/>
          <w:sz w:val="28"/>
          <w:szCs w:val="28"/>
        </w:rPr>
        <w:t xml:space="preserve">). </w:t>
      </w:r>
      <w:r w:rsidR="009401B3" w:rsidRPr="00781EBC">
        <w:rPr>
          <w:rFonts w:ascii="Times New Roman" w:eastAsia="Calibri" w:hAnsi="Times New Roman" w:cs="Times New Roman"/>
          <w:sz w:val="28"/>
          <w:szCs w:val="28"/>
          <w:u w:val="single"/>
        </w:rPr>
        <w:t>Самый низкий результат</w:t>
      </w:r>
      <w:r w:rsidR="009401B3">
        <w:rPr>
          <w:rFonts w:ascii="Times New Roman" w:eastAsia="Calibri" w:hAnsi="Times New Roman" w:cs="Times New Roman"/>
          <w:sz w:val="28"/>
          <w:szCs w:val="28"/>
        </w:rPr>
        <w:t xml:space="preserve"> - </w:t>
      </w:r>
      <w:r w:rsidR="009401B3" w:rsidRPr="009401B3">
        <w:rPr>
          <w:rFonts w:ascii="Times New Roman" w:eastAsia="Calibri" w:hAnsi="Times New Roman" w:cs="Times New Roman"/>
          <w:sz w:val="28"/>
          <w:szCs w:val="28"/>
        </w:rPr>
        <w:t xml:space="preserve">7 баллов (что соответствует 18,9 баллам по 100-бальной шкале) </w:t>
      </w:r>
      <w:r w:rsidR="009401B3">
        <w:rPr>
          <w:rFonts w:ascii="Times New Roman" w:eastAsia="Calibri" w:hAnsi="Times New Roman" w:cs="Times New Roman"/>
          <w:sz w:val="28"/>
          <w:szCs w:val="28"/>
        </w:rPr>
        <w:t xml:space="preserve">получили 2 человека, это обучающиеся школ: СОШ "ОЦ" с. Подъем-Михайловка и ООШ № 2 п.г.т. Смышляевка. </w:t>
      </w: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34CA9" w:rsidRDefault="00934CA9" w:rsidP="00483FD5">
      <w:pPr>
        <w:spacing w:after="0" w:line="360" w:lineRule="auto"/>
        <w:jc w:val="center"/>
        <w:rPr>
          <w:rFonts w:ascii="Times New Roman" w:eastAsia="Times New Roman" w:hAnsi="Times New Roman" w:cs="Times New Roman"/>
          <w:b/>
          <w:color w:val="000000"/>
          <w:sz w:val="28"/>
          <w:szCs w:val="28"/>
          <w:lang w:eastAsia="ru-RU"/>
        </w:rPr>
      </w:pPr>
    </w:p>
    <w:p w:rsidR="00973569" w:rsidRPr="00483FD5" w:rsidRDefault="002E19F1" w:rsidP="00483FD5">
      <w:pPr>
        <w:spacing w:after="0" w:line="360" w:lineRule="auto"/>
        <w:jc w:val="center"/>
        <w:rPr>
          <w:rFonts w:ascii="Times New Roman" w:eastAsia="Times New Roman" w:hAnsi="Times New Roman" w:cs="Times New Roman"/>
          <w:b/>
          <w:color w:val="000000"/>
          <w:sz w:val="28"/>
          <w:szCs w:val="28"/>
          <w:lang w:eastAsia="ru-RU"/>
        </w:rPr>
      </w:pPr>
      <w:r w:rsidRPr="001F0155">
        <w:rPr>
          <w:rFonts w:ascii="Times New Roman" w:eastAsia="Times New Roman" w:hAnsi="Times New Roman" w:cs="Times New Roman"/>
          <w:b/>
          <w:color w:val="000000"/>
          <w:sz w:val="28"/>
          <w:szCs w:val="28"/>
          <w:lang w:eastAsia="ru-RU"/>
        </w:rPr>
        <w:lastRenderedPageBreak/>
        <w:t>Краткая характеристика работы.</w:t>
      </w:r>
    </w:p>
    <w:p w:rsidR="002E19F1" w:rsidRPr="002B2415" w:rsidRDefault="00536AB9" w:rsidP="00536AB9">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059F2">
        <w:rPr>
          <w:rFonts w:ascii="Times New Roman" w:eastAsia="TimesNewRoman" w:hAnsi="Times New Roman" w:cs="Times New Roman"/>
          <w:sz w:val="28"/>
          <w:szCs w:val="28"/>
        </w:rPr>
        <w:t xml:space="preserve">Экзаменационная работа состоит из </w:t>
      </w:r>
      <w:r w:rsidR="002E19F1" w:rsidRPr="007059F2">
        <w:rPr>
          <w:rFonts w:ascii="Times New Roman" w:eastAsia="TimesNewRoman" w:hAnsi="Times New Roman" w:cs="Times New Roman"/>
          <w:sz w:val="28"/>
          <w:szCs w:val="28"/>
        </w:rPr>
        <w:t>д</w:t>
      </w:r>
      <w:r w:rsidR="000C4E38" w:rsidRPr="007059F2">
        <w:rPr>
          <w:rFonts w:ascii="Times New Roman" w:eastAsia="TimesNewRoman" w:hAnsi="Times New Roman" w:cs="Times New Roman"/>
          <w:sz w:val="28"/>
          <w:szCs w:val="28"/>
        </w:rPr>
        <w:t>вух частей, включающих в себя 24</w:t>
      </w:r>
      <w:r w:rsidR="005224E1" w:rsidRPr="007059F2">
        <w:rPr>
          <w:rFonts w:ascii="Times New Roman" w:eastAsia="TimesNewRoman" w:hAnsi="Times New Roman" w:cs="Times New Roman"/>
          <w:sz w:val="28"/>
          <w:szCs w:val="28"/>
        </w:rPr>
        <w:t xml:space="preserve"> </w:t>
      </w:r>
      <w:r w:rsidR="000C4E38" w:rsidRPr="007059F2">
        <w:rPr>
          <w:rFonts w:ascii="Times New Roman" w:eastAsia="TimesNewRoman" w:hAnsi="Times New Roman" w:cs="Times New Roman"/>
          <w:sz w:val="28"/>
          <w:szCs w:val="28"/>
        </w:rPr>
        <w:t>задания</w:t>
      </w:r>
      <w:r w:rsidR="007059F2" w:rsidRPr="007059F2">
        <w:rPr>
          <w:rFonts w:ascii="Times New Roman" w:eastAsia="TimesNewRoman" w:hAnsi="Times New Roman" w:cs="Times New Roman"/>
          <w:sz w:val="28"/>
          <w:szCs w:val="28"/>
        </w:rPr>
        <w:t>:</w:t>
      </w:r>
      <w:r w:rsidR="007059F2" w:rsidRPr="007059F2">
        <w:rPr>
          <w:rFonts w:ascii="Times New Roman" w:hAnsi="Times New Roman" w:cs="Times New Roman"/>
          <w:sz w:val="28"/>
          <w:szCs w:val="28"/>
        </w:rPr>
        <w:t xml:space="preserve"> 16 заданий с кратким ответом и 8 заданий с развёрнутым ответом. К каждому заданию 2–4, 7–11, 13, 14, 16–18 предлагается четыре варианта ответа, из которых только один правильный</w:t>
      </w:r>
      <w:r w:rsidR="007059F2" w:rsidRPr="002B2415">
        <w:rPr>
          <w:rFonts w:ascii="Times New Roman" w:hAnsi="Times New Roman" w:cs="Times New Roman"/>
          <w:sz w:val="28"/>
          <w:szCs w:val="28"/>
        </w:rPr>
        <w:t>.</w:t>
      </w:r>
      <w:r w:rsidR="002B2415" w:rsidRPr="00483FD5">
        <w:rPr>
          <w:rFonts w:ascii="Times New Roman" w:hAnsi="Times New Roman" w:cs="Times New Roman"/>
          <w:sz w:val="28"/>
          <w:szCs w:val="28"/>
        </w:rPr>
        <w:t xml:space="preserve"> </w:t>
      </w:r>
      <w:r w:rsidR="00483FD5" w:rsidRPr="00483FD5">
        <w:rPr>
          <w:rFonts w:ascii="Times New Roman" w:hAnsi="Times New Roman" w:cs="Times New Roman"/>
          <w:sz w:val="28"/>
          <w:szCs w:val="28"/>
        </w:rPr>
        <w:t xml:space="preserve">В заданиях 15, 19 ответ даётся в виде последовательности цифр, записанных без пробелов и разделительных символов, а в задании 20 – в виде слова (словосочетания). </w:t>
      </w:r>
      <w:r w:rsidR="002B2415" w:rsidRPr="002B2415">
        <w:rPr>
          <w:rFonts w:ascii="Times New Roman" w:hAnsi="Times New Roman" w:cs="Times New Roman"/>
          <w:sz w:val="28"/>
          <w:szCs w:val="28"/>
        </w:rPr>
        <w:t>Ответы на задания 1, 5, 6, 12, 21–24 самостоятельно формулируются и записываются экзаменуемым в развёрнутой форме. Проверка их выполнения проводится экспертами на основе специально разработанной системы критериев.</w:t>
      </w:r>
    </w:p>
    <w:p w:rsidR="002E19F1" w:rsidRPr="001F0155" w:rsidRDefault="002E19F1" w:rsidP="0040071A">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1F0155">
        <w:rPr>
          <w:rFonts w:ascii="Times New Roman" w:eastAsia="TimesNewRoman" w:hAnsi="Times New Roman" w:cs="Times New Roman"/>
          <w:sz w:val="28"/>
          <w:szCs w:val="28"/>
        </w:rPr>
        <w:t xml:space="preserve">На выполнение работы по </w:t>
      </w:r>
      <w:r w:rsidR="000C4E38">
        <w:rPr>
          <w:rFonts w:ascii="Times New Roman" w:eastAsia="TimesNewRoman" w:hAnsi="Times New Roman" w:cs="Times New Roman"/>
          <w:sz w:val="28"/>
          <w:szCs w:val="28"/>
        </w:rPr>
        <w:t>обществознанию</w:t>
      </w:r>
      <w:r w:rsidRPr="001F0155">
        <w:rPr>
          <w:rFonts w:ascii="Times New Roman" w:eastAsia="TimesNewRoman" w:hAnsi="Times New Roman" w:cs="Times New Roman"/>
          <w:sz w:val="28"/>
          <w:szCs w:val="28"/>
        </w:rPr>
        <w:t xml:space="preserve"> отводится 3 часа </w:t>
      </w:r>
      <w:r w:rsidR="000C4E38">
        <w:rPr>
          <w:rFonts w:ascii="Times New Roman" w:eastAsia="TimesNewRoman" w:hAnsi="Times New Roman" w:cs="Times New Roman"/>
          <w:sz w:val="28"/>
          <w:szCs w:val="28"/>
        </w:rPr>
        <w:t>(</w:t>
      </w:r>
      <w:r w:rsidR="0027012F">
        <w:rPr>
          <w:rFonts w:ascii="Times New Roman" w:eastAsia="TimesNewRoman" w:hAnsi="Times New Roman" w:cs="Times New Roman"/>
          <w:sz w:val="28"/>
          <w:szCs w:val="28"/>
        </w:rPr>
        <w:t>180</w:t>
      </w:r>
      <w:r w:rsidRPr="001F0155">
        <w:rPr>
          <w:rFonts w:ascii="Times New Roman" w:eastAsia="TimesNewRoman" w:hAnsi="Times New Roman" w:cs="Times New Roman"/>
          <w:sz w:val="28"/>
          <w:szCs w:val="28"/>
        </w:rPr>
        <w:t xml:space="preserve"> </w:t>
      </w:r>
      <w:r w:rsidR="0040071A">
        <w:rPr>
          <w:rFonts w:ascii="Times New Roman" w:eastAsia="TimesNewRoman" w:hAnsi="Times New Roman" w:cs="Times New Roman"/>
          <w:sz w:val="28"/>
          <w:szCs w:val="28"/>
        </w:rPr>
        <w:t>м</w:t>
      </w:r>
      <w:r w:rsidRPr="001F0155">
        <w:rPr>
          <w:rFonts w:ascii="Times New Roman" w:eastAsia="TimesNewRoman" w:hAnsi="Times New Roman" w:cs="Times New Roman"/>
          <w:sz w:val="28"/>
          <w:szCs w:val="28"/>
        </w:rPr>
        <w:t>инут).</w:t>
      </w:r>
    </w:p>
    <w:p w:rsidR="000C4E38" w:rsidRDefault="000C4E38" w:rsidP="001F0155">
      <w:pPr>
        <w:autoSpaceDE w:val="0"/>
        <w:autoSpaceDN w:val="0"/>
        <w:adjustRightInd w:val="0"/>
        <w:spacing w:after="0" w:line="360" w:lineRule="auto"/>
        <w:ind w:firstLine="708"/>
        <w:jc w:val="both"/>
        <w:rPr>
          <w:rFonts w:ascii="Times New Roman" w:hAnsi="Times New Roman" w:cs="Times New Roman"/>
          <w:sz w:val="28"/>
          <w:szCs w:val="28"/>
        </w:rPr>
      </w:pPr>
      <w:r w:rsidRPr="007059F2">
        <w:rPr>
          <w:rFonts w:ascii="Times New Roman" w:hAnsi="Times New Roman" w:cs="Times New Roman"/>
          <w:sz w:val="28"/>
          <w:szCs w:val="28"/>
        </w:rPr>
        <w:t>Задания КИМ различаются по форме и уровню сложности, который определяется способом познавательной деятельности, необходимым для выполнения задания. Выполнение заданий КИМ предполагает осуществление таких интеллектуальных действий, как: распознавание, воспроизведение и извлечение информации; классификация, систематизация, сравнение, конкретизация, применение знаний (по образцу или в новом контексте); объяснение; аргументация; оценка и др. Задания повышенного и высокого уровней сложности, в отличие от заданий базового уровня, предполагают более сложную, как правило, комплексную по своему характеру познавательную деятельность.</w:t>
      </w:r>
    </w:p>
    <w:p w:rsidR="002B2415" w:rsidRPr="002B2415" w:rsidRDefault="002B2415" w:rsidP="001F0155">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2B2415">
        <w:rPr>
          <w:rFonts w:ascii="Times New Roman" w:hAnsi="Times New Roman" w:cs="Times New Roman"/>
          <w:sz w:val="28"/>
          <w:szCs w:val="28"/>
        </w:rPr>
        <w:t>Специфика предмета и социально-гуманитарного знания в целом учитывается также при подборе источников информации, используемых в экзаменационной работе. Это, как правило, результаты социологических исследований, адаптированные тексты из публикаций научно-популярного, социально-философского характера, извлечения из правовых актов.</w:t>
      </w:r>
    </w:p>
    <w:p w:rsidR="00DF509D" w:rsidRPr="00934CA9" w:rsidRDefault="00483FD5" w:rsidP="00934CA9">
      <w:pPr>
        <w:autoSpaceDE w:val="0"/>
        <w:autoSpaceDN w:val="0"/>
        <w:adjustRightInd w:val="0"/>
        <w:spacing w:after="0" w:line="360" w:lineRule="auto"/>
        <w:ind w:firstLine="708"/>
        <w:jc w:val="both"/>
        <w:rPr>
          <w:rFonts w:ascii="Times New Roman" w:hAnsi="Times New Roman" w:cs="Times New Roman"/>
          <w:sz w:val="28"/>
          <w:szCs w:val="28"/>
        </w:rPr>
      </w:pPr>
      <w:r w:rsidRPr="0027012F">
        <w:rPr>
          <w:rFonts w:ascii="Times New Roman" w:hAnsi="Times New Roman" w:cs="Times New Roman"/>
          <w:sz w:val="28"/>
          <w:szCs w:val="28"/>
        </w:rPr>
        <w:t xml:space="preserve">Каждое задание проверяет определённое умение. Задание 1 – умение знать/понимать: социальные свойства человека, его взаимодействие с </w:t>
      </w:r>
      <w:r w:rsidRPr="0027012F">
        <w:rPr>
          <w:rFonts w:ascii="Times New Roman" w:hAnsi="Times New Roman" w:cs="Times New Roman"/>
          <w:sz w:val="28"/>
          <w:szCs w:val="28"/>
        </w:rPr>
        <w:lastRenderedPageBreak/>
        <w:t>другими людьми; сущность общества как формы совместной деятельности людей; характерные черты и признаки основных сфер жизни общества; содержание и значение социальных норм, регулирующих общественные отношения. Задания 4, 9, 11, 14, 15, 18, 20 – умение объяснять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Задания 2, 3, 6, 8, 13, 17 – умение приводить примеры социальных объектов определённого типа, социальных отношений, а также ситуаций, регулируемых различными видами социальных норм, деятельности людей в различных сферах и/или умение решать в рамках изученного материала познавательные и практические задачи, отражающие типичные ситуации в различных сферах деятельности человека. Задания 5 и 12 – умения осуществлять поиск социальной информации по заданной теме из фотоизображения и диаграммы/таблицы и оценивать поведение людей с точки зрения социальных норм, экономической рациональности. Задания 7, 10, 16 – умение описывать основные социальные объекты, явления, процессы с выделением их существенных признаков, структурных элементов и основных функций и/или умение решать в рамках изученного материала познавательные и практические задачи, отражающие типичные ситуации в различных сферах деятельности человека.</w:t>
      </w:r>
      <w:r w:rsidR="0027012F" w:rsidRPr="0027012F">
        <w:rPr>
          <w:rFonts w:ascii="Times New Roman" w:hAnsi="Times New Roman" w:cs="Times New Roman"/>
          <w:sz w:val="28"/>
          <w:szCs w:val="28"/>
        </w:rPr>
        <w:t xml:space="preserve"> Задание 19 – умение сравнивать социальные объекты, явления, процессы, их элементы и основные функции, выявлять черты их сходства и различия. Задания 21–24 объединены в составное задание с фрагментом адаптированного научно-популярного текста и направлены на проверку следующих умений: осуществлять поиск социальной информации по заданной теме в различных её источниках (материалах СМИ, учебном тексте, других адаптированных источниках, статистических материалах, носителях аудиовизуальной информации и т.п.) (задания 21–23); составлять на их основе план (задание 21); приводить примеры (в том числе моделировать ситуации) социальных объектов, явлений, процессов определённого типа, их структурных элементов и </w:t>
      </w:r>
      <w:r w:rsidR="0027012F" w:rsidRPr="0027012F">
        <w:rPr>
          <w:rFonts w:ascii="Times New Roman" w:hAnsi="Times New Roman" w:cs="Times New Roman"/>
          <w:sz w:val="28"/>
          <w:szCs w:val="28"/>
        </w:rPr>
        <w:lastRenderedPageBreak/>
        <w:t>проявлений основных функций разных типов социальных отношений и ситуаций, регулируемых различными видами социальных норм деятельности людей в разных сферах (задание 23); анализировать, обобщать, систематизировать и конкретизировать социальную информацию из адаптированных источников, соотносить её с собственными знаниями (задание 24)</w:t>
      </w:r>
    </w:p>
    <w:p w:rsidR="00E0004F" w:rsidRPr="001F0155" w:rsidRDefault="00E0004F" w:rsidP="001F0155">
      <w:pPr>
        <w:autoSpaceDE w:val="0"/>
        <w:autoSpaceDN w:val="0"/>
        <w:adjustRightInd w:val="0"/>
        <w:spacing w:after="0" w:line="360" w:lineRule="auto"/>
        <w:ind w:firstLine="708"/>
        <w:jc w:val="both"/>
        <w:rPr>
          <w:rFonts w:ascii="Times New Roman" w:hAnsi="Times New Roman" w:cs="Times New Roman"/>
          <w:i/>
          <w:iCs/>
          <w:sz w:val="28"/>
          <w:szCs w:val="28"/>
        </w:rPr>
      </w:pPr>
      <w:r w:rsidRPr="001F0155">
        <w:rPr>
          <w:rFonts w:ascii="Times New Roman" w:hAnsi="Times New Roman" w:cs="Times New Roman"/>
          <w:i/>
          <w:iCs/>
          <w:sz w:val="28"/>
          <w:szCs w:val="28"/>
        </w:rPr>
        <w:t>Распределение заданий работы по уровням сложности</w:t>
      </w:r>
    </w:p>
    <w:tbl>
      <w:tblPr>
        <w:tblStyle w:val="a3"/>
        <w:tblW w:w="0" w:type="auto"/>
        <w:tblLook w:val="04A0"/>
      </w:tblPr>
      <w:tblGrid>
        <w:gridCol w:w="3190"/>
        <w:gridCol w:w="3190"/>
        <w:gridCol w:w="3191"/>
      </w:tblGrid>
      <w:tr w:rsidR="00E0004F" w:rsidRPr="0040071A" w:rsidTr="00E0004F">
        <w:tc>
          <w:tcPr>
            <w:tcW w:w="3190"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Уровень сложности заданий</w:t>
            </w:r>
          </w:p>
        </w:tc>
        <w:tc>
          <w:tcPr>
            <w:tcW w:w="3190"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Количество</w:t>
            </w:r>
          </w:p>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заданий</w:t>
            </w:r>
          </w:p>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p>
        </w:tc>
        <w:tc>
          <w:tcPr>
            <w:tcW w:w="3191"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Максимальный</w:t>
            </w:r>
          </w:p>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первичный балл</w:t>
            </w:r>
          </w:p>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p>
        </w:tc>
      </w:tr>
      <w:tr w:rsidR="00E0004F" w:rsidRPr="0040071A" w:rsidTr="00E0004F">
        <w:tc>
          <w:tcPr>
            <w:tcW w:w="3190" w:type="dxa"/>
          </w:tcPr>
          <w:p w:rsidR="00E0004F" w:rsidRPr="0040071A" w:rsidRDefault="00E0004F" w:rsidP="0040071A">
            <w:pPr>
              <w:autoSpaceDE w:val="0"/>
              <w:autoSpaceDN w:val="0"/>
              <w:adjustRightInd w:val="0"/>
              <w:jc w:val="both"/>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Базовый</w:t>
            </w:r>
          </w:p>
        </w:tc>
        <w:tc>
          <w:tcPr>
            <w:tcW w:w="3190" w:type="dxa"/>
          </w:tcPr>
          <w:p w:rsidR="00E0004F" w:rsidRPr="0040071A" w:rsidRDefault="0027012F" w:rsidP="0040071A">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14</w:t>
            </w:r>
          </w:p>
        </w:tc>
        <w:tc>
          <w:tcPr>
            <w:tcW w:w="3191"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19</w:t>
            </w:r>
          </w:p>
        </w:tc>
      </w:tr>
      <w:tr w:rsidR="00E0004F" w:rsidRPr="0040071A" w:rsidTr="00E0004F">
        <w:tc>
          <w:tcPr>
            <w:tcW w:w="3190" w:type="dxa"/>
          </w:tcPr>
          <w:p w:rsidR="00E0004F" w:rsidRPr="0040071A" w:rsidRDefault="00E0004F" w:rsidP="0040071A">
            <w:pPr>
              <w:autoSpaceDE w:val="0"/>
              <w:autoSpaceDN w:val="0"/>
              <w:adjustRightInd w:val="0"/>
              <w:jc w:val="both"/>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Повышенный</w:t>
            </w:r>
          </w:p>
        </w:tc>
        <w:tc>
          <w:tcPr>
            <w:tcW w:w="3190" w:type="dxa"/>
          </w:tcPr>
          <w:p w:rsidR="00E0004F" w:rsidRPr="0040071A" w:rsidRDefault="0027012F" w:rsidP="0040071A">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8</w:t>
            </w:r>
          </w:p>
        </w:tc>
        <w:tc>
          <w:tcPr>
            <w:tcW w:w="3191" w:type="dxa"/>
          </w:tcPr>
          <w:p w:rsidR="00E0004F" w:rsidRPr="0040071A" w:rsidRDefault="0027012F" w:rsidP="0040071A">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13</w:t>
            </w:r>
          </w:p>
        </w:tc>
      </w:tr>
      <w:tr w:rsidR="00E0004F" w:rsidRPr="0040071A" w:rsidTr="00E0004F">
        <w:tc>
          <w:tcPr>
            <w:tcW w:w="3190" w:type="dxa"/>
          </w:tcPr>
          <w:p w:rsidR="00E0004F" w:rsidRPr="0040071A" w:rsidRDefault="00E0004F" w:rsidP="0040071A">
            <w:pPr>
              <w:autoSpaceDE w:val="0"/>
              <w:autoSpaceDN w:val="0"/>
              <w:adjustRightInd w:val="0"/>
              <w:jc w:val="both"/>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Высокий</w:t>
            </w:r>
          </w:p>
        </w:tc>
        <w:tc>
          <w:tcPr>
            <w:tcW w:w="3190"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2</w:t>
            </w:r>
          </w:p>
        </w:tc>
        <w:tc>
          <w:tcPr>
            <w:tcW w:w="3191" w:type="dxa"/>
          </w:tcPr>
          <w:p w:rsidR="00E0004F" w:rsidRPr="0040071A" w:rsidRDefault="0027012F" w:rsidP="0040071A">
            <w:pPr>
              <w:autoSpaceDE w:val="0"/>
              <w:autoSpaceDN w:val="0"/>
              <w:adjustRightInd w:val="0"/>
              <w:jc w:val="center"/>
              <w:rPr>
                <w:rFonts w:ascii="Times New Roman" w:eastAsia="TimesNewRoman" w:hAnsi="Times New Roman" w:cs="Times New Roman"/>
                <w:sz w:val="24"/>
                <w:szCs w:val="24"/>
              </w:rPr>
            </w:pPr>
            <w:r>
              <w:rPr>
                <w:rFonts w:ascii="Times New Roman" w:eastAsia="TimesNewRoman" w:hAnsi="Times New Roman" w:cs="Times New Roman"/>
                <w:sz w:val="24"/>
                <w:szCs w:val="24"/>
              </w:rPr>
              <w:t>5</w:t>
            </w:r>
          </w:p>
        </w:tc>
      </w:tr>
      <w:tr w:rsidR="00E0004F" w:rsidRPr="0040071A" w:rsidTr="00E0004F">
        <w:tc>
          <w:tcPr>
            <w:tcW w:w="3190" w:type="dxa"/>
          </w:tcPr>
          <w:p w:rsidR="00E0004F" w:rsidRPr="0040071A" w:rsidRDefault="00E0004F" w:rsidP="0040071A">
            <w:pPr>
              <w:autoSpaceDE w:val="0"/>
              <w:autoSpaceDN w:val="0"/>
              <w:adjustRightInd w:val="0"/>
              <w:jc w:val="both"/>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Итого</w:t>
            </w:r>
          </w:p>
        </w:tc>
        <w:tc>
          <w:tcPr>
            <w:tcW w:w="3190"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25</w:t>
            </w:r>
          </w:p>
        </w:tc>
        <w:tc>
          <w:tcPr>
            <w:tcW w:w="3191" w:type="dxa"/>
          </w:tcPr>
          <w:p w:rsidR="00E0004F" w:rsidRPr="0040071A" w:rsidRDefault="00E0004F" w:rsidP="0040071A">
            <w:pPr>
              <w:autoSpaceDE w:val="0"/>
              <w:autoSpaceDN w:val="0"/>
              <w:adjustRightInd w:val="0"/>
              <w:jc w:val="center"/>
              <w:rPr>
                <w:rFonts w:ascii="Times New Roman" w:eastAsia="TimesNewRoman" w:hAnsi="Times New Roman" w:cs="Times New Roman"/>
                <w:sz w:val="24"/>
                <w:szCs w:val="24"/>
              </w:rPr>
            </w:pPr>
            <w:r w:rsidRPr="0040071A">
              <w:rPr>
                <w:rFonts w:ascii="Times New Roman" w:eastAsia="TimesNewRoman" w:hAnsi="Times New Roman" w:cs="Times New Roman"/>
                <w:sz w:val="24"/>
                <w:szCs w:val="24"/>
              </w:rPr>
              <w:t>3</w:t>
            </w:r>
            <w:r w:rsidR="0027012F">
              <w:rPr>
                <w:rFonts w:ascii="Times New Roman" w:eastAsia="TimesNewRoman" w:hAnsi="Times New Roman" w:cs="Times New Roman"/>
                <w:sz w:val="24"/>
                <w:szCs w:val="24"/>
              </w:rPr>
              <w:t>7</w:t>
            </w:r>
          </w:p>
        </w:tc>
      </w:tr>
    </w:tbl>
    <w:p w:rsidR="00E0004F" w:rsidRPr="001F0155" w:rsidRDefault="00E0004F" w:rsidP="001F0155">
      <w:pPr>
        <w:autoSpaceDE w:val="0"/>
        <w:autoSpaceDN w:val="0"/>
        <w:adjustRightInd w:val="0"/>
        <w:spacing w:after="0" w:line="360" w:lineRule="auto"/>
        <w:rPr>
          <w:rFonts w:ascii="Times New Roman" w:eastAsia="TimesNewRoman" w:hAnsi="Times New Roman" w:cs="Times New Roman"/>
          <w:sz w:val="28"/>
          <w:szCs w:val="28"/>
        </w:rPr>
      </w:pPr>
    </w:p>
    <w:p w:rsidR="00E0004F" w:rsidRPr="0041675C" w:rsidRDefault="00E0004F" w:rsidP="0040071A">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41675C">
        <w:rPr>
          <w:rFonts w:ascii="Times New Roman" w:eastAsia="TimesNewRoman" w:hAnsi="Times New Roman" w:cs="Times New Roman"/>
          <w:sz w:val="28"/>
          <w:szCs w:val="28"/>
        </w:rPr>
        <w:t xml:space="preserve">В КИМ </w:t>
      </w:r>
      <w:r w:rsidR="0041675C" w:rsidRPr="0041675C">
        <w:rPr>
          <w:rFonts w:ascii="Times New Roman" w:eastAsia="TimesNewRoman" w:hAnsi="Times New Roman" w:cs="Times New Roman"/>
          <w:sz w:val="28"/>
          <w:szCs w:val="28"/>
        </w:rPr>
        <w:t xml:space="preserve">следующим образом распределяется </w:t>
      </w:r>
      <w:r w:rsidR="0041675C" w:rsidRPr="0041675C">
        <w:rPr>
          <w:rFonts w:ascii="Times New Roman" w:hAnsi="Times New Roman" w:cs="Times New Roman"/>
          <w:sz w:val="28"/>
          <w:szCs w:val="28"/>
        </w:rPr>
        <w:t>процент максимального первичного балла за выполнение заданий различного уровня сложности от максимального первичного балла за всю работу, равного 37</w:t>
      </w:r>
      <w:r w:rsidR="0041675C" w:rsidRPr="0041675C">
        <w:rPr>
          <w:rFonts w:ascii="Times New Roman" w:eastAsia="TimesNewRoman" w:hAnsi="Times New Roman" w:cs="Times New Roman"/>
          <w:sz w:val="28"/>
          <w:szCs w:val="28"/>
        </w:rPr>
        <w:t>: 14</w:t>
      </w:r>
      <w:r w:rsidRPr="0041675C">
        <w:rPr>
          <w:rFonts w:ascii="Times New Roman" w:eastAsia="TimesNewRoman" w:hAnsi="Times New Roman" w:cs="Times New Roman"/>
          <w:sz w:val="28"/>
          <w:szCs w:val="28"/>
        </w:rPr>
        <w:t xml:space="preserve"> заданий</w:t>
      </w:r>
      <w:r w:rsidR="0041675C" w:rsidRPr="0041675C">
        <w:rPr>
          <w:rFonts w:ascii="Times New Roman" w:eastAsia="TimesNewRoman" w:hAnsi="Times New Roman" w:cs="Times New Roman"/>
          <w:sz w:val="28"/>
          <w:szCs w:val="28"/>
        </w:rPr>
        <w:t xml:space="preserve"> базового уровня</w:t>
      </w:r>
      <w:r w:rsidRPr="0041675C">
        <w:rPr>
          <w:rFonts w:ascii="Times New Roman" w:eastAsia="TimesNewRoman" w:hAnsi="Times New Roman" w:cs="Times New Roman"/>
          <w:sz w:val="28"/>
          <w:szCs w:val="28"/>
        </w:rPr>
        <w:t xml:space="preserve"> с предполагаемым процентом </w:t>
      </w:r>
      <w:r w:rsidR="0041675C" w:rsidRPr="0041675C">
        <w:rPr>
          <w:rFonts w:ascii="Times New Roman" w:eastAsia="TimesNewRoman" w:hAnsi="Times New Roman" w:cs="Times New Roman"/>
          <w:sz w:val="28"/>
          <w:szCs w:val="28"/>
        </w:rPr>
        <w:t>- 51,4, 8</w:t>
      </w:r>
      <w:r w:rsidRPr="0041675C">
        <w:rPr>
          <w:rFonts w:ascii="Times New Roman" w:eastAsia="TimesNewRoman" w:hAnsi="Times New Roman" w:cs="Times New Roman"/>
          <w:sz w:val="28"/>
          <w:szCs w:val="28"/>
        </w:rPr>
        <w:t xml:space="preserve"> заданий </w:t>
      </w:r>
      <w:r w:rsidR="0041675C" w:rsidRPr="0041675C">
        <w:rPr>
          <w:rFonts w:ascii="Times New Roman" w:eastAsia="TimesNewRoman" w:hAnsi="Times New Roman" w:cs="Times New Roman"/>
          <w:sz w:val="28"/>
          <w:szCs w:val="28"/>
        </w:rPr>
        <w:t xml:space="preserve">повышенного уровня сложности - </w:t>
      </w:r>
      <w:r w:rsidRPr="0041675C">
        <w:rPr>
          <w:rFonts w:ascii="Times New Roman" w:eastAsia="TimesNewRoman" w:hAnsi="Times New Roman" w:cs="Times New Roman"/>
          <w:sz w:val="28"/>
          <w:szCs w:val="28"/>
        </w:rPr>
        <w:t xml:space="preserve"> </w:t>
      </w:r>
      <w:r w:rsidR="0041675C" w:rsidRPr="0041675C">
        <w:rPr>
          <w:rFonts w:ascii="Times New Roman" w:eastAsia="TimesNewRoman" w:hAnsi="Times New Roman" w:cs="Times New Roman"/>
          <w:sz w:val="28"/>
          <w:szCs w:val="28"/>
        </w:rPr>
        <w:t>35,1</w:t>
      </w:r>
      <w:r w:rsidRPr="0041675C">
        <w:rPr>
          <w:rFonts w:ascii="Times New Roman" w:eastAsia="TimesNewRoman" w:hAnsi="Times New Roman" w:cs="Times New Roman"/>
          <w:sz w:val="28"/>
          <w:szCs w:val="28"/>
        </w:rPr>
        <w:t xml:space="preserve"> и </w:t>
      </w:r>
      <w:r w:rsidR="0041675C" w:rsidRPr="0041675C">
        <w:rPr>
          <w:rFonts w:ascii="Times New Roman" w:eastAsia="TimesNewRoman" w:hAnsi="Times New Roman" w:cs="Times New Roman"/>
          <w:sz w:val="28"/>
          <w:szCs w:val="28"/>
        </w:rPr>
        <w:t>2</w:t>
      </w:r>
      <w:r w:rsidRPr="0041675C">
        <w:rPr>
          <w:rFonts w:ascii="Times New Roman" w:eastAsia="TimesNewRoman" w:hAnsi="Times New Roman" w:cs="Times New Roman"/>
          <w:sz w:val="28"/>
          <w:szCs w:val="28"/>
        </w:rPr>
        <w:t xml:space="preserve"> задания</w:t>
      </w:r>
      <w:r w:rsidR="0040071A" w:rsidRPr="0041675C">
        <w:rPr>
          <w:rFonts w:ascii="Times New Roman" w:eastAsia="TimesNewRoman" w:hAnsi="Times New Roman" w:cs="Times New Roman"/>
          <w:sz w:val="28"/>
          <w:szCs w:val="28"/>
        </w:rPr>
        <w:t xml:space="preserve"> </w:t>
      </w:r>
      <w:r w:rsidR="0041675C" w:rsidRPr="0041675C">
        <w:rPr>
          <w:rFonts w:ascii="Times New Roman" w:eastAsia="TimesNewRoman" w:hAnsi="Times New Roman" w:cs="Times New Roman"/>
          <w:sz w:val="28"/>
          <w:szCs w:val="28"/>
        </w:rPr>
        <w:t xml:space="preserve">высокого уровня сложности - 13,5 </w:t>
      </w:r>
      <w:r w:rsidRPr="0041675C">
        <w:rPr>
          <w:rFonts w:ascii="Times New Roman" w:eastAsia="TimesNewRoman" w:hAnsi="Times New Roman" w:cs="Times New Roman"/>
          <w:sz w:val="28"/>
          <w:szCs w:val="28"/>
        </w:rPr>
        <w:t xml:space="preserve">. </w:t>
      </w:r>
    </w:p>
    <w:p w:rsidR="00A82577" w:rsidRDefault="00A37A57" w:rsidP="00066A9B">
      <w:pPr>
        <w:spacing w:after="0" w:line="360" w:lineRule="auto"/>
        <w:ind w:firstLine="540"/>
        <w:jc w:val="both"/>
        <w:rPr>
          <w:rFonts w:ascii="Times New Roman" w:hAnsi="Times New Roman" w:cs="Times New Roman"/>
          <w:sz w:val="28"/>
          <w:szCs w:val="28"/>
        </w:rPr>
      </w:pPr>
      <w:r w:rsidRPr="00A37A57">
        <w:rPr>
          <w:rFonts w:ascii="Times New Roman" w:hAnsi="Times New Roman" w:cs="Times New Roman"/>
          <w:sz w:val="28"/>
          <w:szCs w:val="28"/>
        </w:rPr>
        <w:t xml:space="preserve">Задания представляют следующие разделы курса: «Человек и общество» и «Сфера духовной культуры» (задания 2–4), «Экономика» (задания 6–9, при этом задание 6 проверяет знание основ финансовой грамотности), «Социальная сфера» (задания 10, 11), «Сфера политики и социального управления» (задания 13, 14), «Право» (задания 16–18). </w:t>
      </w: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934CA9" w:rsidRDefault="00934CA9" w:rsidP="00066A9B">
      <w:pPr>
        <w:spacing w:after="0" w:line="360" w:lineRule="auto"/>
        <w:ind w:firstLine="540"/>
        <w:jc w:val="both"/>
        <w:rPr>
          <w:rFonts w:ascii="Times New Roman" w:hAnsi="Times New Roman"/>
          <w:sz w:val="28"/>
          <w:szCs w:val="28"/>
        </w:rPr>
      </w:pPr>
    </w:p>
    <w:p w:rsidR="00066A9B" w:rsidRDefault="00066A9B" w:rsidP="00066A9B">
      <w:pPr>
        <w:spacing w:after="0" w:line="360" w:lineRule="auto"/>
        <w:ind w:firstLine="540"/>
        <w:jc w:val="both"/>
        <w:rPr>
          <w:rFonts w:ascii="Times New Roman" w:hAnsi="Times New Roman"/>
          <w:sz w:val="28"/>
          <w:szCs w:val="28"/>
        </w:rPr>
      </w:pPr>
      <w:r>
        <w:rPr>
          <w:rFonts w:ascii="Times New Roman" w:hAnsi="Times New Roman"/>
          <w:sz w:val="28"/>
          <w:szCs w:val="28"/>
        </w:rPr>
        <w:lastRenderedPageBreak/>
        <w:t xml:space="preserve">Результат выполнения </w:t>
      </w:r>
      <w:r w:rsidR="00A37A57">
        <w:rPr>
          <w:rFonts w:ascii="Times New Roman" w:hAnsi="Times New Roman"/>
          <w:sz w:val="28"/>
          <w:szCs w:val="28"/>
        </w:rPr>
        <w:t>заданий, направленных на проверку знаний по</w:t>
      </w:r>
      <w:r w:rsidR="00A82577">
        <w:rPr>
          <w:rFonts w:ascii="Times New Roman" w:hAnsi="Times New Roman"/>
          <w:sz w:val="28"/>
          <w:szCs w:val="28"/>
        </w:rPr>
        <w:t xml:space="preserve"> данным</w:t>
      </w:r>
      <w:r w:rsidR="00A37A57">
        <w:rPr>
          <w:rFonts w:ascii="Times New Roman" w:hAnsi="Times New Roman"/>
          <w:sz w:val="28"/>
          <w:szCs w:val="28"/>
        </w:rPr>
        <w:t xml:space="preserve"> блокам </w:t>
      </w:r>
      <w:r>
        <w:rPr>
          <w:rFonts w:ascii="Times New Roman" w:hAnsi="Times New Roman"/>
          <w:sz w:val="28"/>
          <w:szCs w:val="28"/>
        </w:rPr>
        <w:t>показан в таблице:</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0"/>
        <w:gridCol w:w="1141"/>
        <w:gridCol w:w="1276"/>
        <w:gridCol w:w="1276"/>
        <w:gridCol w:w="1134"/>
        <w:gridCol w:w="1134"/>
      </w:tblGrid>
      <w:tr w:rsidR="000040DA" w:rsidRPr="002A268E" w:rsidTr="001B1892">
        <w:trPr>
          <w:trHeight w:val="324"/>
        </w:trPr>
        <w:tc>
          <w:tcPr>
            <w:tcW w:w="2970" w:type="dxa"/>
            <w:vMerge w:val="restart"/>
            <w:shd w:val="clear" w:color="auto" w:fill="auto"/>
            <w:hideMark/>
          </w:tcPr>
          <w:p w:rsidR="000040DA" w:rsidRPr="009B5B82" w:rsidRDefault="000040DA" w:rsidP="00D75484">
            <w:pPr>
              <w:jc w:val="center"/>
              <w:rPr>
                <w:rFonts w:ascii="Times New Roman" w:eastAsia="Times New Roman" w:hAnsi="Times New Roman"/>
                <w:bCs/>
                <w:sz w:val="20"/>
                <w:szCs w:val="20"/>
                <w:lang w:eastAsia="ru-RU"/>
              </w:rPr>
            </w:pPr>
            <w:r w:rsidRPr="009B5B82">
              <w:rPr>
                <w:rFonts w:ascii="Times New Roman" w:eastAsia="Times New Roman" w:hAnsi="Times New Roman"/>
                <w:bCs/>
                <w:sz w:val="20"/>
                <w:szCs w:val="20"/>
                <w:lang w:eastAsia="ru-RU"/>
              </w:rPr>
              <w:t>ОО</w:t>
            </w:r>
          </w:p>
        </w:tc>
        <w:tc>
          <w:tcPr>
            <w:tcW w:w="5961" w:type="dxa"/>
            <w:gridSpan w:val="5"/>
          </w:tcPr>
          <w:p w:rsidR="000040DA" w:rsidRDefault="001B1892" w:rsidP="001B1892">
            <w:pPr>
              <w:jc w:val="center"/>
              <w:rPr>
                <w:rFonts w:ascii="Times New Roman" w:hAnsi="Times New Roman"/>
                <w:color w:val="000000"/>
                <w:sz w:val="20"/>
                <w:szCs w:val="20"/>
              </w:rPr>
            </w:pPr>
            <w:r>
              <w:rPr>
                <w:rFonts w:ascii="Times New Roman" w:hAnsi="Times New Roman"/>
                <w:color w:val="000000"/>
                <w:sz w:val="20"/>
                <w:szCs w:val="20"/>
              </w:rPr>
              <w:t>Доля справившихся</w:t>
            </w:r>
            <w:r w:rsidR="000040DA">
              <w:rPr>
                <w:rFonts w:ascii="Times New Roman" w:hAnsi="Times New Roman"/>
                <w:color w:val="000000"/>
                <w:sz w:val="20"/>
                <w:szCs w:val="20"/>
              </w:rPr>
              <w:t xml:space="preserve"> </w:t>
            </w:r>
            <w:r>
              <w:rPr>
                <w:rFonts w:ascii="Times New Roman" w:hAnsi="Times New Roman"/>
                <w:color w:val="000000"/>
                <w:sz w:val="20"/>
                <w:szCs w:val="20"/>
              </w:rPr>
              <w:t>с заданиями</w:t>
            </w:r>
            <w:r w:rsidR="000040DA">
              <w:rPr>
                <w:rFonts w:ascii="Times New Roman" w:hAnsi="Times New Roman"/>
                <w:color w:val="000000"/>
                <w:sz w:val="20"/>
                <w:szCs w:val="20"/>
              </w:rPr>
              <w:t xml:space="preserve"> по блокам, %</w:t>
            </w:r>
          </w:p>
        </w:tc>
      </w:tr>
      <w:tr w:rsidR="000040DA" w:rsidRPr="002A268E" w:rsidTr="000040DA">
        <w:trPr>
          <w:trHeight w:val="242"/>
        </w:trPr>
        <w:tc>
          <w:tcPr>
            <w:tcW w:w="2970" w:type="dxa"/>
            <w:vMerge/>
            <w:shd w:val="clear" w:color="auto" w:fill="auto"/>
            <w:hideMark/>
          </w:tcPr>
          <w:p w:rsidR="000040DA" w:rsidRPr="009B5B82" w:rsidRDefault="000040DA" w:rsidP="00066A9B">
            <w:pPr>
              <w:spacing w:after="0" w:line="240" w:lineRule="auto"/>
              <w:rPr>
                <w:rFonts w:ascii="Times New Roman" w:eastAsia="Times New Roman" w:hAnsi="Times New Roman"/>
                <w:bCs/>
                <w:sz w:val="20"/>
                <w:szCs w:val="20"/>
                <w:lang w:eastAsia="ru-RU"/>
              </w:rPr>
            </w:pPr>
          </w:p>
        </w:tc>
        <w:tc>
          <w:tcPr>
            <w:tcW w:w="1141" w:type="dxa"/>
          </w:tcPr>
          <w:p w:rsidR="000040DA" w:rsidRPr="000040DA" w:rsidRDefault="000040DA" w:rsidP="00066A9B">
            <w:pPr>
              <w:spacing w:after="0" w:line="240" w:lineRule="auto"/>
              <w:jc w:val="center"/>
              <w:rPr>
                <w:rFonts w:ascii="Times New Roman" w:hAnsi="Times New Roman"/>
                <w:color w:val="000000"/>
                <w:sz w:val="16"/>
                <w:szCs w:val="16"/>
              </w:rPr>
            </w:pPr>
            <w:r w:rsidRPr="000040DA">
              <w:rPr>
                <w:rFonts w:ascii="Times New Roman" w:hAnsi="Times New Roman"/>
                <w:sz w:val="16"/>
                <w:szCs w:val="16"/>
              </w:rPr>
              <w:t>«Человек и общество» и «Сфера духовной культуры»</w:t>
            </w:r>
          </w:p>
        </w:tc>
        <w:tc>
          <w:tcPr>
            <w:tcW w:w="1276" w:type="dxa"/>
          </w:tcPr>
          <w:p w:rsidR="000040DA" w:rsidRPr="000040DA" w:rsidRDefault="000040DA" w:rsidP="00066A9B">
            <w:pPr>
              <w:spacing w:line="240" w:lineRule="auto"/>
              <w:jc w:val="center"/>
              <w:rPr>
                <w:rFonts w:ascii="Times New Roman" w:hAnsi="Times New Roman"/>
                <w:color w:val="000000"/>
                <w:sz w:val="16"/>
                <w:szCs w:val="16"/>
              </w:rPr>
            </w:pPr>
            <w:r w:rsidRPr="000040DA">
              <w:rPr>
                <w:rFonts w:ascii="Times New Roman" w:hAnsi="Times New Roman" w:cs="Times New Roman"/>
                <w:sz w:val="16"/>
                <w:szCs w:val="16"/>
              </w:rPr>
              <w:t>«Экономика»</w:t>
            </w:r>
          </w:p>
        </w:tc>
        <w:tc>
          <w:tcPr>
            <w:tcW w:w="1276" w:type="dxa"/>
            <w:shd w:val="clear" w:color="auto" w:fill="auto"/>
          </w:tcPr>
          <w:p w:rsidR="000040DA" w:rsidRPr="000040DA" w:rsidRDefault="000040DA" w:rsidP="00066A9B">
            <w:pPr>
              <w:spacing w:line="240" w:lineRule="auto"/>
              <w:jc w:val="center"/>
              <w:rPr>
                <w:rFonts w:ascii="Times New Roman" w:hAnsi="Times New Roman"/>
                <w:color w:val="000000"/>
                <w:sz w:val="16"/>
                <w:szCs w:val="16"/>
              </w:rPr>
            </w:pPr>
            <w:r w:rsidRPr="000040DA">
              <w:rPr>
                <w:rFonts w:ascii="Times New Roman" w:hAnsi="Times New Roman" w:cs="Times New Roman"/>
                <w:sz w:val="16"/>
                <w:szCs w:val="16"/>
              </w:rPr>
              <w:t>«Социальная сфера»</w:t>
            </w:r>
          </w:p>
        </w:tc>
        <w:tc>
          <w:tcPr>
            <w:tcW w:w="1134" w:type="dxa"/>
          </w:tcPr>
          <w:p w:rsidR="000040DA" w:rsidRPr="000040DA" w:rsidRDefault="000040DA" w:rsidP="00066A9B">
            <w:pPr>
              <w:spacing w:line="240" w:lineRule="auto"/>
              <w:jc w:val="center"/>
              <w:rPr>
                <w:rFonts w:ascii="Times New Roman" w:hAnsi="Times New Roman" w:cs="Times New Roman"/>
                <w:sz w:val="16"/>
                <w:szCs w:val="16"/>
              </w:rPr>
            </w:pPr>
            <w:r w:rsidRPr="000040DA">
              <w:rPr>
                <w:rFonts w:ascii="Times New Roman" w:hAnsi="Times New Roman" w:cs="Times New Roman"/>
                <w:sz w:val="16"/>
                <w:szCs w:val="16"/>
              </w:rPr>
              <w:t>«Сфера политики и социального управления»</w:t>
            </w:r>
          </w:p>
        </w:tc>
        <w:tc>
          <w:tcPr>
            <w:tcW w:w="1134" w:type="dxa"/>
          </w:tcPr>
          <w:p w:rsidR="000040DA" w:rsidRPr="000040DA" w:rsidRDefault="000040DA" w:rsidP="00066A9B">
            <w:pPr>
              <w:spacing w:line="240" w:lineRule="auto"/>
              <w:jc w:val="center"/>
              <w:rPr>
                <w:rFonts w:ascii="Times New Roman" w:hAnsi="Times New Roman" w:cs="Times New Roman"/>
                <w:sz w:val="16"/>
                <w:szCs w:val="16"/>
              </w:rPr>
            </w:pPr>
            <w:r w:rsidRPr="000040DA">
              <w:rPr>
                <w:rFonts w:ascii="Times New Roman" w:hAnsi="Times New Roman" w:cs="Times New Roman"/>
                <w:sz w:val="16"/>
                <w:szCs w:val="16"/>
              </w:rPr>
              <w:t>«Право»</w:t>
            </w:r>
          </w:p>
        </w:tc>
      </w:tr>
      <w:tr w:rsidR="001B1892" w:rsidRPr="009A14D0" w:rsidTr="001B1892">
        <w:trPr>
          <w:trHeight w:hRule="exact" w:val="284"/>
        </w:trPr>
        <w:tc>
          <w:tcPr>
            <w:tcW w:w="2970" w:type="dxa"/>
            <w:shd w:val="clear" w:color="auto" w:fill="auto"/>
            <w:vAlign w:val="bottom"/>
          </w:tcPr>
          <w:p w:rsidR="001B1892" w:rsidRDefault="001B1892" w:rsidP="008D0F2E">
            <w:pPr>
              <w:rPr>
                <w:rFonts w:ascii="Calibri" w:hAnsi="Calibri" w:cs="Calibri"/>
                <w:color w:val="000000"/>
              </w:rPr>
            </w:pPr>
            <w:r w:rsidRPr="00D502C6">
              <w:rPr>
                <w:rFonts w:ascii="Times New Roman" w:hAnsi="Times New Roman" w:cs="Times New Roman"/>
                <w:color w:val="000000"/>
              </w:rPr>
              <w:t>гимназия №1 г.</w:t>
            </w:r>
            <w:r>
              <w:rPr>
                <w:rFonts w:ascii="Calibri" w:hAnsi="Calibri" w:cs="Calibri"/>
                <w:color w:val="000000"/>
              </w:rPr>
              <w:t xml:space="preserve">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56,8%</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58,0%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65,2%</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11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72,5%</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68,1%</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60,9%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68,1%</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12 пос. Шмидта г.о. Новокуйбышевск</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77,8%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100,0%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33,3%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13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78,8%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45,5%</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54,5%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40,9%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60,6%</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15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64,6%</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63,6%</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42,4%</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42,4%</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51,5%</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17 г. Новокуйбышевск</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77,1%</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72,9%</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78,1%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40,6%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56,3%</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18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65,6%</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45,0%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65,6%</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19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95,8%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68,8%</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20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64,3%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57,1%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21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75,4%</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59,6%</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57,9%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65,8%</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52,6%</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4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90,9%</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81,8%</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63,6%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6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100,0%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95,2%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85,7%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92,9%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90,5%</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9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76,2%</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64,3%</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78,6%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53,6%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54,8%</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3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85,2%</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71,3%</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80,6%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70,4%</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5 "ОЦ"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84,0%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65,3%</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56,0%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7 "ОЦ"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59,1%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75,8%</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8 "ОЦ" г. Новокуйбышевска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84,5%</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69,0%</w:t>
            </w:r>
          </w:p>
        </w:tc>
      </w:tr>
      <w:tr w:rsidR="001B1892" w:rsidRPr="009A14D0" w:rsidTr="001B1892">
        <w:trPr>
          <w:trHeight w:hRule="exact" w:val="285"/>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 2 п.г.т. Смышляевка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82,1%</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53,8%</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73,1%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46,2%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46,2%</w:t>
            </w:r>
          </w:p>
        </w:tc>
      </w:tr>
      <w:tr w:rsidR="001B1892" w:rsidRPr="009A14D0" w:rsidTr="00F8329C">
        <w:trPr>
          <w:trHeight w:hRule="exact" w:val="569"/>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пос. Верхняя Подстепновка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74,4%</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53,8%</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65,4%</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42,3%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51,3%</w:t>
            </w:r>
          </w:p>
        </w:tc>
      </w:tr>
      <w:tr w:rsidR="001B1892" w:rsidRPr="009A14D0" w:rsidTr="00F8329C">
        <w:trPr>
          <w:trHeight w:hRule="exact" w:val="563"/>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пос. Ровно-Владимировка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72,2%</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72,2%</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пос. Самарский</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88,9%</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33,3%</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83,3%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ООШ с. Яблоновый Овраг</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41,7%</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37,5%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12,5%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58,3%</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"ОЦ "Южный город" пос. Придорожный</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80,9%</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62,1%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65,9%</w:t>
            </w:r>
          </w:p>
        </w:tc>
      </w:tr>
      <w:tr w:rsidR="001B1892" w:rsidRPr="009A14D0" w:rsidTr="001B1892">
        <w:trPr>
          <w:trHeight w:hRule="exact" w:val="286"/>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"ОЦ" п.г.т. Рощинский</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83,7%</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76,5%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54,9%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72,5%</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"ОЦ" с. Дубовый Умет</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68,1%</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52,1%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47,9%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61,1%</w:t>
            </w:r>
          </w:p>
        </w:tc>
      </w:tr>
      <w:tr w:rsidR="001B1892" w:rsidRPr="009A14D0" w:rsidTr="001B1892">
        <w:trPr>
          <w:trHeight w:hRule="exact" w:val="275"/>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"ОЦ" с. Лопатино</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72,2%</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41,7%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41,7%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33,3%</w:t>
            </w:r>
          </w:p>
        </w:tc>
      </w:tr>
      <w:tr w:rsidR="001B1892" w:rsidRPr="009A14D0" w:rsidTr="00F8329C">
        <w:trPr>
          <w:trHeight w:hRule="exact" w:val="567"/>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"ОЦ" с. Подъем-Михайловка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64,3%</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47,6%</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42,9%</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35,7%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1 "ОЦ" п.г.т. Смышляевка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90,8%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75,9%</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73,1%</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69,2%</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1 "ОЦ" п.г.т. Стройкерамика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59,9%</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67,3%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52,0%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72,8%</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 3 п.г.т. Смышляевка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82,2%</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82,2%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63,3%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63,3%</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60,0%</w:t>
            </w:r>
          </w:p>
        </w:tc>
      </w:tr>
      <w:tr w:rsidR="001B1892" w:rsidRPr="009A14D0" w:rsidTr="001B1892">
        <w:trPr>
          <w:trHeight w:hRule="exact" w:val="268"/>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п.г.т. Петра Дубрава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78,0%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64,4%</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54,5%</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65,9%</w:t>
            </w:r>
          </w:p>
        </w:tc>
      </w:tr>
      <w:tr w:rsidR="001B1892" w:rsidRPr="009A14D0" w:rsidTr="001B1892">
        <w:trPr>
          <w:trHeight w:hRule="exact" w:val="285"/>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 xml:space="preserve">СОШ </w:t>
            </w:r>
            <w:proofErr w:type="spellStart"/>
            <w:r w:rsidRPr="00D502C6">
              <w:rPr>
                <w:rFonts w:ascii="Times New Roman" w:hAnsi="Times New Roman" w:cs="Times New Roman"/>
                <w:color w:val="000000"/>
              </w:rPr>
              <w:t>поc</w:t>
            </w:r>
            <w:proofErr w:type="spellEnd"/>
            <w:r w:rsidRPr="00D502C6">
              <w:rPr>
                <w:rFonts w:ascii="Times New Roman" w:hAnsi="Times New Roman" w:cs="Times New Roman"/>
                <w:color w:val="000000"/>
              </w:rPr>
              <w:t xml:space="preserve">. </w:t>
            </w:r>
            <w:proofErr w:type="spellStart"/>
            <w:r w:rsidRPr="00D502C6">
              <w:rPr>
                <w:rFonts w:ascii="Times New Roman" w:hAnsi="Times New Roman" w:cs="Times New Roman"/>
                <w:color w:val="000000"/>
              </w:rPr>
              <w:t>Черновский</w:t>
            </w:r>
            <w:proofErr w:type="spellEnd"/>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89,6%</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70,8%</w:t>
            </w:r>
          </w:p>
        </w:tc>
      </w:tr>
      <w:tr w:rsidR="001B1892" w:rsidRPr="009A14D0" w:rsidTr="001B1892">
        <w:trPr>
          <w:trHeight w:hRule="exact" w:val="276"/>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пос. Просвет</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71,1%</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60,0%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46,7%</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53,3%</w:t>
            </w:r>
          </w:p>
        </w:tc>
      </w:tr>
      <w:tr w:rsidR="001B1892" w:rsidRPr="009A14D0" w:rsidTr="001B1892">
        <w:trPr>
          <w:trHeight w:hRule="exact" w:val="293"/>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с. Воскресенка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60,0%</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40,0%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20,0%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46,7%</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с. Курумоч</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83,6%</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81,3%</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75,4%</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74,6%</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76,6%</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с. Рождествено</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71,8%</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59,0%</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69,2%</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53,8%</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с. Сухая Вязовка</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83,3%</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79,2%</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93,8%</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70,8%</w:t>
            </w:r>
          </w:p>
        </w:tc>
      </w:tr>
      <w:tr w:rsidR="001B1892" w:rsidRPr="009A14D0" w:rsidTr="001B1892">
        <w:trPr>
          <w:trHeight w:hRule="exact" w:val="284"/>
        </w:trPr>
        <w:tc>
          <w:tcPr>
            <w:tcW w:w="2970" w:type="dxa"/>
            <w:shd w:val="clear" w:color="auto" w:fill="auto"/>
            <w:vAlign w:val="bottom"/>
          </w:tcPr>
          <w:p w:rsidR="001B1892" w:rsidRPr="00D502C6" w:rsidRDefault="001B1892" w:rsidP="008D0F2E">
            <w:pPr>
              <w:rPr>
                <w:rFonts w:ascii="Times New Roman" w:hAnsi="Times New Roman" w:cs="Times New Roman"/>
                <w:color w:val="000000"/>
              </w:rPr>
            </w:pPr>
            <w:r w:rsidRPr="00D502C6">
              <w:rPr>
                <w:rFonts w:ascii="Times New Roman" w:hAnsi="Times New Roman" w:cs="Times New Roman"/>
                <w:color w:val="000000"/>
              </w:rPr>
              <w:t>СОШ с. Черноречье</w:t>
            </w:r>
          </w:p>
        </w:tc>
        <w:tc>
          <w:tcPr>
            <w:tcW w:w="1141"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66,7%</w:t>
            </w:r>
          </w:p>
        </w:tc>
        <w:tc>
          <w:tcPr>
            <w:tcW w:w="1276"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77,8%</w:t>
            </w:r>
          </w:p>
        </w:tc>
        <w:tc>
          <w:tcPr>
            <w:tcW w:w="1276" w:type="dxa"/>
            <w:shd w:val="clear" w:color="auto" w:fill="auto"/>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50,0%</w:t>
            </w:r>
          </w:p>
        </w:tc>
        <w:tc>
          <w:tcPr>
            <w:tcW w:w="1134" w:type="dxa"/>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22,2%</w:t>
            </w:r>
          </w:p>
        </w:tc>
      </w:tr>
      <w:tr w:rsidR="001B1892" w:rsidRPr="009A14D0" w:rsidTr="001B1892">
        <w:trPr>
          <w:trHeight w:hRule="exact" w:val="284"/>
        </w:trPr>
        <w:tc>
          <w:tcPr>
            <w:tcW w:w="2970" w:type="dxa"/>
            <w:shd w:val="clear" w:color="auto" w:fill="EEECE1" w:themeFill="background2"/>
          </w:tcPr>
          <w:p w:rsidR="001B1892" w:rsidRPr="008D3656" w:rsidRDefault="001B1892" w:rsidP="00066A9B">
            <w:pPr>
              <w:ind w:firstLine="33"/>
              <w:rPr>
                <w:rFonts w:ascii="Times New Roman" w:hAnsi="Times New Roman"/>
                <w:color w:val="000000"/>
                <w:sz w:val="24"/>
                <w:szCs w:val="24"/>
              </w:rPr>
            </w:pPr>
            <w:r>
              <w:rPr>
                <w:rFonts w:ascii="Times New Roman" w:hAnsi="Times New Roman"/>
                <w:color w:val="000000"/>
                <w:sz w:val="24"/>
                <w:szCs w:val="24"/>
              </w:rPr>
              <w:t>Итого</w:t>
            </w:r>
          </w:p>
        </w:tc>
        <w:tc>
          <w:tcPr>
            <w:tcW w:w="1141" w:type="dxa"/>
            <w:shd w:val="clear" w:color="auto" w:fill="EEECE1" w:themeFill="background2"/>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80,1%</w:t>
            </w:r>
          </w:p>
        </w:tc>
        <w:tc>
          <w:tcPr>
            <w:tcW w:w="1276" w:type="dxa"/>
            <w:shd w:val="clear" w:color="auto" w:fill="EEECE1" w:themeFill="background2"/>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68,1%</w:t>
            </w:r>
          </w:p>
          <w:p w:rsidR="001B1892" w:rsidRPr="001B1892" w:rsidRDefault="001B1892" w:rsidP="001B1892">
            <w:pPr>
              <w:jc w:val="center"/>
              <w:rPr>
                <w:rFonts w:ascii="Times New Roman" w:hAnsi="Times New Roman" w:cs="Times New Roman"/>
                <w:color w:val="000000"/>
                <w:sz w:val="20"/>
                <w:szCs w:val="20"/>
              </w:rPr>
            </w:pPr>
          </w:p>
        </w:tc>
        <w:tc>
          <w:tcPr>
            <w:tcW w:w="1276" w:type="dxa"/>
            <w:shd w:val="clear" w:color="auto" w:fill="EEECE1" w:themeFill="background2"/>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67,6%</w:t>
            </w:r>
          </w:p>
          <w:p w:rsidR="001B1892" w:rsidRPr="001B1892" w:rsidRDefault="001B1892" w:rsidP="001B1892">
            <w:pPr>
              <w:jc w:val="center"/>
              <w:rPr>
                <w:rFonts w:ascii="Times New Roman" w:hAnsi="Times New Roman" w:cs="Times New Roman"/>
                <w:color w:val="000000"/>
                <w:sz w:val="20"/>
                <w:szCs w:val="20"/>
              </w:rPr>
            </w:pPr>
          </w:p>
        </w:tc>
        <w:tc>
          <w:tcPr>
            <w:tcW w:w="1134" w:type="dxa"/>
            <w:shd w:val="clear" w:color="auto" w:fill="EEECE1" w:themeFill="background2"/>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58,2%</w:t>
            </w:r>
          </w:p>
          <w:p w:rsidR="001B1892" w:rsidRPr="001B1892" w:rsidRDefault="001B1892" w:rsidP="001B1892">
            <w:pPr>
              <w:jc w:val="center"/>
              <w:rPr>
                <w:rFonts w:ascii="Times New Roman" w:hAnsi="Times New Roman" w:cs="Times New Roman"/>
                <w:bCs/>
                <w:color w:val="000000"/>
                <w:sz w:val="20"/>
                <w:szCs w:val="20"/>
              </w:rPr>
            </w:pPr>
          </w:p>
        </w:tc>
        <w:tc>
          <w:tcPr>
            <w:tcW w:w="1134" w:type="dxa"/>
            <w:shd w:val="clear" w:color="auto" w:fill="EEECE1" w:themeFill="background2"/>
            <w:vAlign w:val="bottom"/>
          </w:tcPr>
          <w:p w:rsidR="001B1892" w:rsidRPr="001B1892" w:rsidRDefault="001B1892" w:rsidP="001B1892">
            <w:pPr>
              <w:jc w:val="center"/>
              <w:rPr>
                <w:rFonts w:ascii="Times New Roman" w:hAnsi="Times New Roman" w:cs="Times New Roman"/>
                <w:color w:val="000000"/>
                <w:sz w:val="20"/>
                <w:szCs w:val="20"/>
              </w:rPr>
            </w:pPr>
            <w:r w:rsidRPr="001B1892">
              <w:rPr>
                <w:rFonts w:ascii="Times New Roman" w:hAnsi="Times New Roman" w:cs="Times New Roman"/>
                <w:color w:val="000000"/>
                <w:sz w:val="20"/>
                <w:szCs w:val="20"/>
              </w:rPr>
              <w:t>65,1%</w:t>
            </w:r>
          </w:p>
        </w:tc>
      </w:tr>
    </w:tbl>
    <w:p w:rsidR="00066A9B" w:rsidRDefault="00066A9B" w:rsidP="00066A9B">
      <w:pPr>
        <w:spacing w:after="0" w:line="360" w:lineRule="auto"/>
        <w:ind w:firstLine="567"/>
        <w:jc w:val="both"/>
        <w:rPr>
          <w:rFonts w:ascii="Times New Roman" w:hAnsi="Times New Roman"/>
          <w:sz w:val="28"/>
          <w:szCs w:val="28"/>
        </w:rPr>
      </w:pPr>
    </w:p>
    <w:p w:rsidR="0065164C" w:rsidRDefault="0065164C" w:rsidP="00066A9B">
      <w:pPr>
        <w:spacing w:after="0" w:line="360" w:lineRule="auto"/>
        <w:ind w:firstLine="567"/>
        <w:jc w:val="both"/>
        <w:rPr>
          <w:rFonts w:ascii="Times New Roman" w:hAnsi="Times New Roman" w:cs="Times New Roman"/>
          <w:color w:val="000000"/>
          <w:sz w:val="28"/>
          <w:szCs w:val="28"/>
        </w:rPr>
      </w:pPr>
      <w:r w:rsidRPr="001F0155">
        <w:rPr>
          <w:rFonts w:ascii="Times New Roman" w:hAnsi="Times New Roman" w:cs="Times New Roman"/>
          <w:sz w:val="28"/>
          <w:szCs w:val="28"/>
        </w:rPr>
        <w:t>Процент выполнения заданий</w:t>
      </w:r>
      <w:r>
        <w:rPr>
          <w:rFonts w:ascii="Times New Roman" w:hAnsi="Times New Roman" w:cs="Times New Roman"/>
          <w:sz w:val="28"/>
          <w:szCs w:val="28"/>
        </w:rPr>
        <w:t xml:space="preserve"> по каждому блоку демонстрирует следующие результаты: наибольшие затруднения возникают при выполнении заданий связанных с </w:t>
      </w:r>
      <w:r w:rsidRPr="00781EBC">
        <w:rPr>
          <w:rFonts w:ascii="Times New Roman" w:hAnsi="Times New Roman" w:cs="Times New Roman"/>
          <w:sz w:val="28"/>
          <w:szCs w:val="28"/>
          <w:u w:val="single"/>
        </w:rPr>
        <w:t>разделом «Сфера политики и социального управления».</w:t>
      </w:r>
      <w:r>
        <w:rPr>
          <w:rFonts w:ascii="Times New Roman" w:hAnsi="Times New Roman" w:cs="Times New Roman"/>
          <w:sz w:val="28"/>
          <w:szCs w:val="28"/>
        </w:rPr>
        <w:t xml:space="preserve"> </w:t>
      </w:r>
      <w:r w:rsidR="00F8329C" w:rsidRPr="00F8329C">
        <w:rPr>
          <w:rFonts w:ascii="Times New Roman" w:hAnsi="Times New Roman" w:cs="Times New Roman"/>
          <w:sz w:val="28"/>
          <w:szCs w:val="28"/>
        </w:rPr>
        <w:t xml:space="preserve">Менее 50% выполнения заданий по данному блоку наблюдается в ГБОУ: </w:t>
      </w:r>
      <w:r w:rsidR="00F8329C" w:rsidRPr="00F8329C">
        <w:rPr>
          <w:rFonts w:ascii="Times New Roman" w:hAnsi="Times New Roman" w:cs="Times New Roman"/>
          <w:color w:val="000000"/>
          <w:sz w:val="28"/>
          <w:szCs w:val="28"/>
        </w:rPr>
        <w:t xml:space="preserve">ООШ № 12, ООШ № 13, ООШ № 15, ООШ № 17, ООШ № 18, ООШ № 2 п.г.т. Смышляевка, ООШ пос. Верхняя Подстепновка, ООШ с. Яблоновый Овраг, СОШ "ОЦ" с. Дубовый Умет, СОШ "ОЦ" с. Лопатино, СОШ "ОЦ" с. Подъем-Михайловка, СОШ с. Воскресенка. Менее 70% выполнения заданий наблюдается </w:t>
      </w:r>
      <w:r w:rsidR="00F8329C" w:rsidRPr="00781EBC">
        <w:rPr>
          <w:rFonts w:ascii="Times New Roman" w:hAnsi="Times New Roman" w:cs="Times New Roman"/>
          <w:color w:val="000000"/>
          <w:sz w:val="28"/>
          <w:szCs w:val="28"/>
          <w:u w:val="single"/>
        </w:rPr>
        <w:t xml:space="preserve">по блокам </w:t>
      </w:r>
      <w:r w:rsidR="00F8329C" w:rsidRPr="00781EBC">
        <w:rPr>
          <w:rFonts w:ascii="Times New Roman" w:hAnsi="Times New Roman" w:cs="Times New Roman"/>
          <w:sz w:val="28"/>
          <w:szCs w:val="28"/>
          <w:u w:val="single"/>
        </w:rPr>
        <w:t>«Экономика», «Социальная сфера», «Право».</w:t>
      </w:r>
      <w:r w:rsidR="00F8329C" w:rsidRPr="00F8329C">
        <w:rPr>
          <w:rFonts w:ascii="Times New Roman" w:hAnsi="Times New Roman" w:cs="Times New Roman"/>
          <w:sz w:val="28"/>
          <w:szCs w:val="28"/>
        </w:rPr>
        <w:t xml:space="preserve"> </w:t>
      </w:r>
      <w:r w:rsidR="00F8329C">
        <w:rPr>
          <w:rFonts w:ascii="Times New Roman" w:hAnsi="Times New Roman" w:cs="Times New Roman"/>
          <w:sz w:val="28"/>
          <w:szCs w:val="28"/>
        </w:rPr>
        <w:t xml:space="preserve">Менее 50% выполнения </w:t>
      </w:r>
      <w:r w:rsidR="00D46A1F">
        <w:rPr>
          <w:rFonts w:ascii="Times New Roman" w:hAnsi="Times New Roman" w:cs="Times New Roman"/>
          <w:sz w:val="28"/>
          <w:szCs w:val="28"/>
        </w:rPr>
        <w:t>заданий</w:t>
      </w:r>
      <w:r w:rsidR="00F8329C">
        <w:rPr>
          <w:rFonts w:ascii="Times New Roman" w:hAnsi="Times New Roman" w:cs="Times New Roman"/>
          <w:sz w:val="28"/>
          <w:szCs w:val="28"/>
        </w:rPr>
        <w:t xml:space="preserve"> данных разделов </w:t>
      </w:r>
      <w:r w:rsidR="00D46A1F">
        <w:rPr>
          <w:rFonts w:ascii="Times New Roman" w:hAnsi="Times New Roman" w:cs="Times New Roman"/>
          <w:sz w:val="28"/>
          <w:szCs w:val="28"/>
        </w:rPr>
        <w:t xml:space="preserve">выявлено </w:t>
      </w:r>
      <w:r w:rsidR="00F8329C">
        <w:rPr>
          <w:rFonts w:ascii="Times New Roman" w:hAnsi="Times New Roman" w:cs="Times New Roman"/>
          <w:sz w:val="28"/>
          <w:szCs w:val="28"/>
        </w:rPr>
        <w:t xml:space="preserve">в ГБОУ: </w:t>
      </w:r>
      <w:r w:rsidR="00D46A1F" w:rsidRPr="00D46A1F">
        <w:rPr>
          <w:rFonts w:ascii="Times New Roman" w:hAnsi="Times New Roman" w:cs="Times New Roman"/>
          <w:color w:val="000000"/>
          <w:sz w:val="28"/>
          <w:szCs w:val="28"/>
        </w:rPr>
        <w:t xml:space="preserve">ООШ № 13, ООШ пос. Самарский, ООШ с. Яблоновый Овраг, СОШ "ОЦ" с. Подъем-Михайловка, СОШ с. Воскресенка («Экономика»), ООШ № 15, ООШ с. Яблоновый Овраг, СОШ "ОЦ" с. Лопатино, СОШ "ОЦ" с. Подъем-Михайловка, СОШ пос. Просвет («Социальная сфера»), СОШ "ОЦ" с. Лопатино, СОШ с. Воскресенка, СОШ с. Черноречье («Право»). Во всех ОО ПОО наблюдается более 60% выполнения заданий </w:t>
      </w:r>
      <w:r w:rsidR="00D46A1F" w:rsidRPr="00781EBC">
        <w:rPr>
          <w:rFonts w:ascii="Times New Roman" w:hAnsi="Times New Roman" w:cs="Times New Roman"/>
          <w:color w:val="000000"/>
          <w:sz w:val="28"/>
          <w:szCs w:val="28"/>
          <w:u w:val="single"/>
        </w:rPr>
        <w:t xml:space="preserve">раздела </w:t>
      </w:r>
      <w:r w:rsidR="00D46A1F" w:rsidRPr="00781EBC">
        <w:rPr>
          <w:rFonts w:ascii="Times New Roman" w:hAnsi="Times New Roman"/>
          <w:sz w:val="28"/>
          <w:szCs w:val="28"/>
          <w:u w:val="single"/>
        </w:rPr>
        <w:t>«Человек и общество» и «Сфера духовной культуры».</w:t>
      </w:r>
      <w:r w:rsidR="00D46A1F">
        <w:rPr>
          <w:rFonts w:ascii="Times New Roman" w:hAnsi="Times New Roman"/>
          <w:sz w:val="16"/>
          <w:szCs w:val="16"/>
        </w:rPr>
        <w:t xml:space="preserve"> </w:t>
      </w:r>
    </w:p>
    <w:p w:rsidR="00D46A1F" w:rsidRDefault="00A82577" w:rsidP="00A82577">
      <w:pPr>
        <w:spacing w:after="0" w:line="360" w:lineRule="auto"/>
        <w:ind w:firstLine="540"/>
        <w:jc w:val="both"/>
        <w:rPr>
          <w:rFonts w:ascii="Times New Roman" w:hAnsi="Times New Roman" w:cs="Times New Roman"/>
          <w:sz w:val="28"/>
          <w:szCs w:val="28"/>
        </w:rPr>
      </w:pPr>
      <w:r w:rsidRPr="00A37A57">
        <w:rPr>
          <w:rFonts w:ascii="Times New Roman" w:hAnsi="Times New Roman" w:cs="Times New Roman"/>
          <w:sz w:val="28"/>
          <w:szCs w:val="28"/>
        </w:rPr>
        <w:t>На одной и той же позиции (задания 1, 5, 12, 15, 19–24) в различных вариантах КИМ находятся задания одного уровня сложности, которые позволяют проверить одни и те же или сходные умения на различных элементах содержания. Вместе с тем в каждом варианте устанавливается такое сочетание заданий, что в совокупности они представляют все традиционные разделы курса.</w:t>
      </w:r>
    </w:p>
    <w:p w:rsidR="00934CA9" w:rsidRDefault="00934CA9" w:rsidP="00A82577">
      <w:pPr>
        <w:spacing w:after="0" w:line="360" w:lineRule="auto"/>
        <w:ind w:firstLine="540"/>
        <w:jc w:val="both"/>
        <w:rPr>
          <w:rFonts w:ascii="Times New Roman" w:hAnsi="Times New Roman" w:cs="Times New Roman"/>
          <w:sz w:val="28"/>
          <w:szCs w:val="28"/>
        </w:rPr>
      </w:pPr>
    </w:p>
    <w:p w:rsidR="00934CA9" w:rsidRDefault="00934CA9" w:rsidP="00A82577">
      <w:pPr>
        <w:spacing w:after="0" w:line="360" w:lineRule="auto"/>
        <w:ind w:firstLine="540"/>
        <w:jc w:val="both"/>
        <w:rPr>
          <w:rFonts w:ascii="Times New Roman" w:hAnsi="Times New Roman" w:cs="Times New Roman"/>
          <w:sz w:val="28"/>
          <w:szCs w:val="28"/>
        </w:rPr>
      </w:pPr>
    </w:p>
    <w:p w:rsidR="00934CA9" w:rsidRDefault="00934CA9" w:rsidP="00A82577">
      <w:pPr>
        <w:spacing w:after="0" w:line="360" w:lineRule="auto"/>
        <w:ind w:firstLine="540"/>
        <w:jc w:val="both"/>
        <w:rPr>
          <w:rFonts w:ascii="Times New Roman" w:hAnsi="Times New Roman" w:cs="Times New Roman"/>
          <w:sz w:val="28"/>
          <w:szCs w:val="28"/>
        </w:rPr>
      </w:pPr>
    </w:p>
    <w:p w:rsidR="00934CA9" w:rsidRDefault="00934CA9" w:rsidP="00A82577">
      <w:pPr>
        <w:spacing w:after="0" w:line="360" w:lineRule="auto"/>
        <w:ind w:firstLine="540"/>
        <w:jc w:val="both"/>
        <w:rPr>
          <w:rFonts w:ascii="Times New Roman" w:hAnsi="Times New Roman" w:cs="Times New Roman"/>
          <w:sz w:val="28"/>
          <w:szCs w:val="28"/>
        </w:rPr>
      </w:pPr>
    </w:p>
    <w:p w:rsidR="00934CA9" w:rsidRDefault="00934CA9" w:rsidP="00A82577">
      <w:pPr>
        <w:spacing w:after="0" w:line="360" w:lineRule="auto"/>
        <w:ind w:firstLine="540"/>
        <w:jc w:val="both"/>
        <w:rPr>
          <w:rFonts w:ascii="Times New Roman" w:hAnsi="Times New Roman" w:cs="Times New Roman"/>
          <w:sz w:val="28"/>
          <w:szCs w:val="28"/>
        </w:rPr>
      </w:pPr>
    </w:p>
    <w:p w:rsidR="00934CA9" w:rsidRPr="00A82577" w:rsidRDefault="00934CA9" w:rsidP="00A82577">
      <w:pPr>
        <w:spacing w:after="0" w:line="360" w:lineRule="auto"/>
        <w:ind w:firstLine="540"/>
        <w:jc w:val="both"/>
        <w:rPr>
          <w:rFonts w:ascii="Times New Roman" w:hAnsi="Times New Roman" w:cs="Times New Roman"/>
          <w:sz w:val="28"/>
          <w:szCs w:val="28"/>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275"/>
        <w:gridCol w:w="1276"/>
        <w:gridCol w:w="1134"/>
        <w:gridCol w:w="1276"/>
        <w:gridCol w:w="1134"/>
        <w:gridCol w:w="1276"/>
      </w:tblGrid>
      <w:tr w:rsidR="0005584E" w:rsidRPr="002A268E" w:rsidTr="00934CA9">
        <w:trPr>
          <w:trHeight w:val="324"/>
        </w:trPr>
        <w:tc>
          <w:tcPr>
            <w:tcW w:w="2694" w:type="dxa"/>
            <w:vMerge w:val="restart"/>
            <w:shd w:val="clear" w:color="auto" w:fill="auto"/>
            <w:hideMark/>
          </w:tcPr>
          <w:p w:rsidR="0005584E" w:rsidRPr="009B5B82" w:rsidRDefault="0005584E" w:rsidP="001B1892">
            <w:pPr>
              <w:rPr>
                <w:rFonts w:ascii="Times New Roman" w:eastAsia="Times New Roman" w:hAnsi="Times New Roman"/>
                <w:bCs/>
                <w:sz w:val="20"/>
                <w:szCs w:val="20"/>
                <w:lang w:eastAsia="ru-RU"/>
              </w:rPr>
            </w:pPr>
            <w:r w:rsidRPr="009B5B82">
              <w:rPr>
                <w:rFonts w:ascii="Times New Roman" w:eastAsia="Times New Roman" w:hAnsi="Times New Roman"/>
                <w:bCs/>
                <w:sz w:val="20"/>
                <w:szCs w:val="20"/>
                <w:lang w:eastAsia="ru-RU"/>
              </w:rPr>
              <w:lastRenderedPageBreak/>
              <w:t>ОО</w:t>
            </w:r>
          </w:p>
        </w:tc>
        <w:tc>
          <w:tcPr>
            <w:tcW w:w="7371" w:type="dxa"/>
            <w:gridSpan w:val="6"/>
          </w:tcPr>
          <w:p w:rsidR="0005584E" w:rsidRPr="009B5B82" w:rsidRDefault="00A82577" w:rsidP="001B1892">
            <w:pPr>
              <w:jc w:val="center"/>
              <w:rPr>
                <w:rFonts w:ascii="Times New Roman" w:hAnsi="Times New Roman"/>
                <w:color w:val="000000"/>
                <w:sz w:val="20"/>
                <w:szCs w:val="20"/>
              </w:rPr>
            </w:pPr>
            <w:r>
              <w:rPr>
                <w:rFonts w:ascii="Times New Roman" w:hAnsi="Times New Roman"/>
                <w:color w:val="000000"/>
                <w:sz w:val="20"/>
                <w:szCs w:val="20"/>
              </w:rPr>
              <w:t xml:space="preserve">Выполнение заданий </w:t>
            </w:r>
            <w:r w:rsidR="0005584E">
              <w:rPr>
                <w:rFonts w:ascii="Times New Roman" w:hAnsi="Times New Roman"/>
                <w:color w:val="000000"/>
                <w:sz w:val="20"/>
                <w:szCs w:val="20"/>
              </w:rPr>
              <w:t>, %</w:t>
            </w:r>
          </w:p>
        </w:tc>
      </w:tr>
      <w:tr w:rsidR="0005584E" w:rsidRPr="002A268E" w:rsidTr="00934CA9">
        <w:trPr>
          <w:trHeight w:val="242"/>
        </w:trPr>
        <w:tc>
          <w:tcPr>
            <w:tcW w:w="2694" w:type="dxa"/>
            <w:vMerge/>
            <w:shd w:val="clear" w:color="auto" w:fill="auto"/>
            <w:hideMark/>
          </w:tcPr>
          <w:p w:rsidR="0005584E" w:rsidRPr="009B5B82" w:rsidRDefault="0005584E" w:rsidP="001B1892">
            <w:pPr>
              <w:spacing w:after="0" w:line="240" w:lineRule="auto"/>
              <w:rPr>
                <w:rFonts w:ascii="Times New Roman" w:eastAsia="Times New Roman" w:hAnsi="Times New Roman"/>
                <w:bCs/>
                <w:sz w:val="20"/>
                <w:szCs w:val="20"/>
                <w:lang w:eastAsia="ru-RU"/>
              </w:rPr>
            </w:pPr>
          </w:p>
        </w:tc>
        <w:tc>
          <w:tcPr>
            <w:tcW w:w="2551" w:type="dxa"/>
            <w:gridSpan w:val="2"/>
          </w:tcPr>
          <w:p w:rsidR="0005584E" w:rsidRDefault="00A82577" w:rsidP="001B1892">
            <w:pPr>
              <w:spacing w:line="240" w:lineRule="auto"/>
              <w:jc w:val="center"/>
              <w:rPr>
                <w:rFonts w:ascii="Times New Roman" w:hAnsi="Times New Roman"/>
                <w:color w:val="000000"/>
                <w:sz w:val="16"/>
                <w:szCs w:val="16"/>
              </w:rPr>
            </w:pPr>
            <w:r>
              <w:rPr>
                <w:rFonts w:ascii="Times New Roman" w:hAnsi="Times New Roman"/>
                <w:color w:val="000000"/>
                <w:sz w:val="16"/>
                <w:szCs w:val="16"/>
              </w:rPr>
              <w:t>1</w:t>
            </w:r>
            <w:r w:rsidR="0005584E">
              <w:rPr>
                <w:rFonts w:ascii="Times New Roman" w:hAnsi="Times New Roman"/>
                <w:color w:val="000000"/>
                <w:sz w:val="16"/>
                <w:szCs w:val="16"/>
              </w:rPr>
              <w:t xml:space="preserve"> задание</w:t>
            </w:r>
          </w:p>
          <w:p w:rsidR="0005584E" w:rsidRDefault="0005584E" w:rsidP="001B1892">
            <w:pPr>
              <w:spacing w:after="0" w:line="240" w:lineRule="auto"/>
              <w:jc w:val="center"/>
              <w:rPr>
                <w:rFonts w:ascii="Times New Roman" w:hAnsi="Times New Roman"/>
                <w:color w:val="000000"/>
                <w:sz w:val="16"/>
                <w:szCs w:val="16"/>
              </w:rPr>
            </w:pPr>
          </w:p>
        </w:tc>
        <w:tc>
          <w:tcPr>
            <w:tcW w:w="2410" w:type="dxa"/>
            <w:gridSpan w:val="2"/>
          </w:tcPr>
          <w:p w:rsidR="0005584E" w:rsidRDefault="00A14549" w:rsidP="001B1892">
            <w:pPr>
              <w:spacing w:line="240" w:lineRule="auto"/>
              <w:jc w:val="center"/>
              <w:rPr>
                <w:rFonts w:ascii="Times New Roman" w:hAnsi="Times New Roman"/>
                <w:color w:val="000000"/>
                <w:sz w:val="16"/>
                <w:szCs w:val="16"/>
              </w:rPr>
            </w:pPr>
            <w:r>
              <w:rPr>
                <w:rFonts w:ascii="Times New Roman" w:hAnsi="Times New Roman"/>
                <w:color w:val="000000"/>
                <w:sz w:val="16"/>
                <w:szCs w:val="16"/>
              </w:rPr>
              <w:t>5</w:t>
            </w:r>
            <w:r w:rsidR="0005584E">
              <w:rPr>
                <w:rFonts w:ascii="Times New Roman" w:hAnsi="Times New Roman"/>
                <w:color w:val="000000"/>
                <w:sz w:val="16"/>
                <w:szCs w:val="16"/>
              </w:rPr>
              <w:t xml:space="preserve"> задание</w:t>
            </w:r>
          </w:p>
        </w:tc>
        <w:tc>
          <w:tcPr>
            <w:tcW w:w="2410" w:type="dxa"/>
            <w:gridSpan w:val="2"/>
            <w:shd w:val="clear" w:color="auto" w:fill="auto"/>
            <w:hideMark/>
          </w:tcPr>
          <w:p w:rsidR="0005584E" w:rsidRPr="008C5235" w:rsidRDefault="002C089F" w:rsidP="001B1892">
            <w:pPr>
              <w:spacing w:line="240" w:lineRule="auto"/>
              <w:jc w:val="center"/>
              <w:rPr>
                <w:rFonts w:ascii="Times New Roman" w:hAnsi="Times New Roman"/>
                <w:color w:val="000000"/>
                <w:sz w:val="16"/>
                <w:szCs w:val="16"/>
              </w:rPr>
            </w:pPr>
            <w:r>
              <w:rPr>
                <w:rFonts w:ascii="Times New Roman" w:hAnsi="Times New Roman"/>
                <w:color w:val="000000"/>
                <w:sz w:val="16"/>
                <w:szCs w:val="16"/>
              </w:rPr>
              <w:t>6</w:t>
            </w:r>
            <w:r w:rsidR="0005584E">
              <w:rPr>
                <w:rFonts w:ascii="Times New Roman" w:hAnsi="Times New Roman"/>
                <w:color w:val="000000"/>
                <w:sz w:val="16"/>
                <w:szCs w:val="16"/>
              </w:rPr>
              <w:t xml:space="preserve"> задание</w:t>
            </w:r>
          </w:p>
        </w:tc>
      </w:tr>
      <w:tr w:rsidR="0005584E" w:rsidRPr="009A14D0" w:rsidTr="00934CA9">
        <w:trPr>
          <w:trHeight w:hRule="exact" w:val="506"/>
        </w:trPr>
        <w:tc>
          <w:tcPr>
            <w:tcW w:w="2694" w:type="dxa"/>
            <w:vMerge/>
            <w:shd w:val="clear" w:color="auto" w:fill="auto"/>
          </w:tcPr>
          <w:p w:rsidR="0005584E" w:rsidRPr="008D3656" w:rsidRDefault="0005584E" w:rsidP="001B1892">
            <w:pPr>
              <w:ind w:firstLine="33"/>
              <w:rPr>
                <w:rFonts w:ascii="Times New Roman" w:hAnsi="Times New Roman"/>
                <w:sz w:val="24"/>
                <w:szCs w:val="24"/>
              </w:rPr>
            </w:pPr>
          </w:p>
        </w:tc>
        <w:tc>
          <w:tcPr>
            <w:tcW w:w="1275" w:type="dxa"/>
          </w:tcPr>
          <w:p w:rsidR="0005584E" w:rsidRPr="000E0DC8" w:rsidRDefault="0005584E" w:rsidP="001B1892">
            <w:pPr>
              <w:jc w:val="center"/>
              <w:rPr>
                <w:rFonts w:ascii="Times New Roman" w:hAnsi="Times New Roman"/>
                <w:color w:val="000000"/>
                <w:sz w:val="16"/>
                <w:szCs w:val="16"/>
              </w:rPr>
            </w:pPr>
            <w:r w:rsidRPr="000E0DC8">
              <w:rPr>
                <w:rFonts w:ascii="Times New Roman" w:hAnsi="Times New Roman"/>
                <w:color w:val="000000"/>
                <w:sz w:val="16"/>
                <w:szCs w:val="16"/>
              </w:rPr>
              <w:t>решаемость</w:t>
            </w:r>
          </w:p>
        </w:tc>
        <w:tc>
          <w:tcPr>
            <w:tcW w:w="1276" w:type="dxa"/>
          </w:tcPr>
          <w:p w:rsidR="0005584E" w:rsidRPr="000E0DC8" w:rsidRDefault="0005584E" w:rsidP="001B1892">
            <w:pPr>
              <w:jc w:val="center"/>
              <w:rPr>
                <w:rFonts w:ascii="Times New Roman" w:hAnsi="Times New Roman"/>
                <w:color w:val="000000"/>
                <w:sz w:val="16"/>
                <w:szCs w:val="16"/>
              </w:rPr>
            </w:pPr>
            <w:r>
              <w:rPr>
                <w:rFonts w:ascii="Times New Roman" w:hAnsi="Times New Roman"/>
                <w:color w:val="000000"/>
                <w:sz w:val="16"/>
                <w:szCs w:val="16"/>
              </w:rPr>
              <w:t>д</w:t>
            </w:r>
            <w:r w:rsidRPr="000E0DC8">
              <w:rPr>
                <w:rFonts w:ascii="Times New Roman" w:hAnsi="Times New Roman"/>
                <w:color w:val="000000"/>
                <w:sz w:val="16"/>
                <w:szCs w:val="16"/>
              </w:rPr>
              <w:t>оля справившихся</w:t>
            </w:r>
          </w:p>
        </w:tc>
        <w:tc>
          <w:tcPr>
            <w:tcW w:w="1134" w:type="dxa"/>
          </w:tcPr>
          <w:p w:rsidR="0005584E" w:rsidRPr="000E0DC8" w:rsidRDefault="0005584E" w:rsidP="001B1892">
            <w:pPr>
              <w:jc w:val="center"/>
              <w:rPr>
                <w:rFonts w:ascii="Times New Roman" w:hAnsi="Times New Roman"/>
                <w:color w:val="000000"/>
                <w:sz w:val="16"/>
                <w:szCs w:val="16"/>
              </w:rPr>
            </w:pPr>
            <w:r w:rsidRPr="000E0DC8">
              <w:rPr>
                <w:rFonts w:ascii="Times New Roman" w:hAnsi="Times New Roman"/>
                <w:color w:val="000000"/>
                <w:sz w:val="16"/>
                <w:szCs w:val="16"/>
              </w:rPr>
              <w:t>решаемость</w:t>
            </w:r>
          </w:p>
        </w:tc>
        <w:tc>
          <w:tcPr>
            <w:tcW w:w="1276" w:type="dxa"/>
          </w:tcPr>
          <w:p w:rsidR="0005584E" w:rsidRPr="000E0DC8" w:rsidRDefault="0005584E" w:rsidP="001B1892">
            <w:pPr>
              <w:jc w:val="center"/>
              <w:rPr>
                <w:rFonts w:ascii="Times New Roman" w:hAnsi="Times New Roman"/>
                <w:color w:val="000000"/>
                <w:sz w:val="16"/>
                <w:szCs w:val="16"/>
              </w:rPr>
            </w:pPr>
            <w:r>
              <w:rPr>
                <w:rFonts w:ascii="Times New Roman" w:hAnsi="Times New Roman"/>
                <w:color w:val="000000"/>
                <w:sz w:val="16"/>
                <w:szCs w:val="16"/>
              </w:rPr>
              <w:t>д</w:t>
            </w:r>
            <w:r w:rsidRPr="000E0DC8">
              <w:rPr>
                <w:rFonts w:ascii="Times New Roman" w:hAnsi="Times New Roman"/>
                <w:color w:val="000000"/>
                <w:sz w:val="16"/>
                <w:szCs w:val="16"/>
              </w:rPr>
              <w:t>оля справившихся</w:t>
            </w:r>
          </w:p>
        </w:tc>
        <w:tc>
          <w:tcPr>
            <w:tcW w:w="1134" w:type="dxa"/>
            <w:shd w:val="clear" w:color="auto" w:fill="auto"/>
          </w:tcPr>
          <w:p w:rsidR="0005584E" w:rsidRPr="000E0DC8" w:rsidRDefault="0005584E" w:rsidP="001B1892">
            <w:pPr>
              <w:jc w:val="center"/>
              <w:rPr>
                <w:rFonts w:ascii="Times New Roman" w:hAnsi="Times New Roman"/>
                <w:color w:val="000000"/>
                <w:sz w:val="16"/>
                <w:szCs w:val="16"/>
              </w:rPr>
            </w:pPr>
            <w:r w:rsidRPr="000E0DC8">
              <w:rPr>
                <w:rFonts w:ascii="Times New Roman" w:hAnsi="Times New Roman"/>
                <w:color w:val="000000"/>
                <w:sz w:val="16"/>
                <w:szCs w:val="16"/>
              </w:rPr>
              <w:t>решаемость</w:t>
            </w:r>
          </w:p>
        </w:tc>
        <w:tc>
          <w:tcPr>
            <w:tcW w:w="1276" w:type="dxa"/>
            <w:shd w:val="clear" w:color="auto" w:fill="auto"/>
          </w:tcPr>
          <w:p w:rsidR="0005584E" w:rsidRPr="000E0DC8" w:rsidRDefault="0005584E" w:rsidP="001B1892">
            <w:pPr>
              <w:jc w:val="center"/>
              <w:rPr>
                <w:rFonts w:ascii="Times New Roman" w:hAnsi="Times New Roman"/>
                <w:color w:val="000000"/>
                <w:sz w:val="16"/>
                <w:szCs w:val="16"/>
              </w:rPr>
            </w:pPr>
            <w:r>
              <w:rPr>
                <w:rFonts w:ascii="Times New Roman" w:hAnsi="Times New Roman"/>
                <w:color w:val="000000"/>
                <w:sz w:val="16"/>
                <w:szCs w:val="16"/>
              </w:rPr>
              <w:t>д</w:t>
            </w:r>
            <w:r w:rsidRPr="000E0DC8">
              <w:rPr>
                <w:rFonts w:ascii="Times New Roman" w:hAnsi="Times New Roman"/>
                <w:color w:val="000000"/>
                <w:sz w:val="16"/>
                <w:szCs w:val="16"/>
              </w:rPr>
              <w:t>оля справившихся</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гимназия №1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60,6%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31,8%</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96,6%</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95,5%</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11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30,4%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17,4%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17,4%</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95,7%</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91,3%</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12 пос. Шмидта г.о. Новокуйбышевск</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77,8%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13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13,6%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45,5%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27,3%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81,8%</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81,8%</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15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24,2%</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18,2%</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95,5%</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93,9%</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17 г. Новокуйбышевск</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53,1%</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52,1%</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18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23,3%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6,7%</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91,7%</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86,7%</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19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37,5%</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20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42,9%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21,4%</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21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21,1%</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15,8%</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92,1%</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89,5%</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4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18,2%</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6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71,4%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90,5%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85,7%</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92,9%</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85,7%</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9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28,6%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14,3%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7,1%</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3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63,9%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55,6%</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22,2%</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5 "ОЦ"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48,0%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32,0%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18,0%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99,0%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98,0%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7 "ОЦ"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42,4%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31,8%</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8 "ОЦ" г. Новокуйбышевска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44,6%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28,6%</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5"/>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 2 п.г.т. Смышляевка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15,4%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59,0%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38,5%</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96,2%</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92,3%</w:t>
            </w:r>
          </w:p>
        </w:tc>
      </w:tr>
      <w:tr w:rsidR="00F627EA" w:rsidRPr="009A14D0" w:rsidTr="00934CA9">
        <w:trPr>
          <w:trHeight w:hRule="exact" w:val="671"/>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пос. Верхняя Подстепновка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23,1%</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30,8%</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647"/>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пос. Ровно-Владимировка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91,7%</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83,3%</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пос. Самарский</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22,2%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ООШ с. Яблоновый Овраг</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41,7%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"ОЦ "Южный город" пос. Придорожный</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19,9%</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96,3%</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94,9%</w:t>
            </w:r>
          </w:p>
        </w:tc>
      </w:tr>
      <w:tr w:rsidR="00F627EA" w:rsidRPr="009A14D0" w:rsidTr="00934CA9">
        <w:trPr>
          <w:trHeight w:hRule="exact" w:val="286"/>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"ОЦ" п.г.т. Рощинский</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55,9%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45,1%</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70,6%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"ОЦ" с. Дубовый Умет</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27,1%</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16,7%</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89,6%</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87,5%</w:t>
            </w:r>
          </w:p>
        </w:tc>
      </w:tr>
      <w:tr w:rsidR="00F627EA" w:rsidRPr="009A14D0" w:rsidTr="00934CA9">
        <w:trPr>
          <w:trHeight w:hRule="exact" w:val="275"/>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"ОЦ" с. Лопатино</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91,7%</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83,3%</w:t>
            </w:r>
          </w:p>
        </w:tc>
      </w:tr>
      <w:tr w:rsidR="00F627EA" w:rsidRPr="009A14D0" w:rsidTr="00934CA9">
        <w:trPr>
          <w:trHeight w:hRule="exact" w:val="632"/>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"ОЦ" с. Подъем-Михайловка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17,9%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14,3%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89,3%</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78,6%</w:t>
            </w:r>
          </w:p>
        </w:tc>
      </w:tr>
      <w:tr w:rsidR="00F627EA" w:rsidRPr="009A14D0" w:rsidTr="00934CA9">
        <w:trPr>
          <w:trHeight w:hRule="exact" w:val="660"/>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1 "ОЦ" п.г.т. Смышляевка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95,4%</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92,3%</w:t>
            </w:r>
          </w:p>
        </w:tc>
      </w:tr>
      <w:tr w:rsidR="00F627EA" w:rsidRPr="009A14D0" w:rsidTr="00934CA9">
        <w:trPr>
          <w:trHeight w:hRule="exact" w:val="663"/>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1 "ОЦ" п.г.т. Стройкерамика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48,0%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48,3%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26,5%</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95,9%</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93,9%</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 3 п.г.т. Смышляевка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95,0%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90,0%</w:t>
            </w:r>
          </w:p>
        </w:tc>
      </w:tr>
      <w:tr w:rsidR="00F627EA" w:rsidRPr="009A14D0" w:rsidTr="00934CA9">
        <w:trPr>
          <w:trHeight w:hRule="exact" w:val="268"/>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п.г.т. Петра Дубрава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51,1%</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27,3%</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94,3%</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90,9%</w:t>
            </w:r>
          </w:p>
        </w:tc>
      </w:tr>
      <w:tr w:rsidR="00F627EA" w:rsidRPr="009A14D0" w:rsidTr="00934CA9">
        <w:trPr>
          <w:trHeight w:hRule="exact" w:val="285"/>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 xml:space="preserve">СОШ </w:t>
            </w:r>
            <w:proofErr w:type="spellStart"/>
            <w:r>
              <w:rPr>
                <w:rFonts w:ascii="Calibri" w:hAnsi="Calibri" w:cs="Calibri"/>
                <w:color w:val="000000"/>
              </w:rPr>
              <w:t>поc</w:t>
            </w:r>
            <w:proofErr w:type="spellEnd"/>
            <w:r>
              <w:rPr>
                <w:rFonts w:ascii="Calibri" w:hAnsi="Calibri" w:cs="Calibri"/>
                <w:color w:val="000000"/>
              </w:rPr>
              <w:t xml:space="preserve">. </w:t>
            </w:r>
            <w:proofErr w:type="spellStart"/>
            <w:r>
              <w:rPr>
                <w:rFonts w:ascii="Calibri" w:hAnsi="Calibri" w:cs="Calibri"/>
                <w:color w:val="000000"/>
              </w:rPr>
              <w:t>Черновский</w:t>
            </w:r>
            <w:proofErr w:type="spellEnd"/>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70,8%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43,8%</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76"/>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пос. Просвет</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26,7%</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93,3%</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93,3%</w:t>
            </w:r>
          </w:p>
        </w:tc>
      </w:tr>
      <w:tr w:rsidR="00F627EA" w:rsidRPr="009A14D0" w:rsidTr="00934CA9">
        <w:trPr>
          <w:trHeight w:hRule="exact" w:val="293"/>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с. Воскресенка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с. Курумоч</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49,1%</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14,0%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93,9%</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91,2%</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с. Рождествено</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57,7%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46,2%</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23,1%</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с. Сухая Вязовка</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37,5%</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37,5%</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93,8%</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87,5%</w:t>
            </w:r>
          </w:p>
        </w:tc>
      </w:tr>
      <w:tr w:rsidR="00F627EA" w:rsidRPr="009A14D0" w:rsidTr="00934CA9">
        <w:trPr>
          <w:trHeight w:hRule="exact" w:val="284"/>
        </w:trPr>
        <w:tc>
          <w:tcPr>
            <w:tcW w:w="2694" w:type="dxa"/>
            <w:shd w:val="clear" w:color="auto" w:fill="auto"/>
            <w:vAlign w:val="bottom"/>
          </w:tcPr>
          <w:p w:rsidR="00F627EA" w:rsidRDefault="00F627EA" w:rsidP="001B1892">
            <w:pPr>
              <w:rPr>
                <w:rFonts w:ascii="Calibri" w:hAnsi="Calibri" w:cs="Calibri"/>
                <w:color w:val="000000"/>
              </w:rPr>
            </w:pPr>
            <w:r>
              <w:rPr>
                <w:rFonts w:ascii="Calibri" w:hAnsi="Calibri" w:cs="Calibri"/>
                <w:color w:val="000000"/>
              </w:rPr>
              <w:t>СОШ с. Черноречье</w:t>
            </w:r>
          </w:p>
        </w:tc>
        <w:tc>
          <w:tcPr>
            <w:tcW w:w="1275"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22,2%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276" w:type="dxa"/>
            <w:shd w:val="clear" w:color="auto" w:fill="auto"/>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r>
      <w:tr w:rsidR="0005584E" w:rsidRPr="009A14D0" w:rsidTr="00934CA9">
        <w:trPr>
          <w:trHeight w:hRule="exact" w:val="284"/>
        </w:trPr>
        <w:tc>
          <w:tcPr>
            <w:tcW w:w="2694" w:type="dxa"/>
            <w:shd w:val="clear" w:color="auto" w:fill="EEECE1" w:themeFill="background2"/>
          </w:tcPr>
          <w:p w:rsidR="0005584E" w:rsidRPr="008D3656" w:rsidRDefault="0005584E" w:rsidP="001B1892">
            <w:pPr>
              <w:ind w:firstLine="33"/>
              <w:rPr>
                <w:rFonts w:ascii="Times New Roman" w:hAnsi="Times New Roman"/>
                <w:color w:val="000000"/>
                <w:sz w:val="24"/>
                <w:szCs w:val="24"/>
              </w:rPr>
            </w:pPr>
            <w:r>
              <w:rPr>
                <w:rFonts w:ascii="Times New Roman" w:hAnsi="Times New Roman"/>
                <w:color w:val="000000"/>
                <w:sz w:val="24"/>
                <w:szCs w:val="24"/>
              </w:rPr>
              <w:t>Итого</w:t>
            </w:r>
          </w:p>
        </w:tc>
        <w:tc>
          <w:tcPr>
            <w:tcW w:w="1275" w:type="dxa"/>
            <w:shd w:val="clear" w:color="auto" w:fill="EEECE1" w:themeFill="background2"/>
            <w:vAlign w:val="bottom"/>
          </w:tcPr>
          <w:p w:rsidR="002C089F" w:rsidRPr="00F627EA" w:rsidRDefault="002C089F"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46,8%</w:t>
            </w:r>
          </w:p>
          <w:p w:rsidR="0005584E" w:rsidRPr="00F627EA" w:rsidRDefault="0005584E" w:rsidP="00F627EA">
            <w:pPr>
              <w:jc w:val="center"/>
              <w:rPr>
                <w:rFonts w:ascii="Times New Roman" w:hAnsi="Times New Roman" w:cs="Times New Roman"/>
                <w:bCs/>
                <w:color w:val="000000"/>
                <w:sz w:val="24"/>
                <w:szCs w:val="24"/>
              </w:rPr>
            </w:pPr>
          </w:p>
        </w:tc>
        <w:tc>
          <w:tcPr>
            <w:tcW w:w="1276" w:type="dxa"/>
            <w:shd w:val="clear" w:color="auto" w:fill="EEECE1" w:themeFill="background2"/>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34,9%</w:t>
            </w:r>
          </w:p>
          <w:p w:rsidR="0005584E" w:rsidRPr="00F627EA" w:rsidRDefault="0005584E" w:rsidP="00F627EA">
            <w:pPr>
              <w:jc w:val="center"/>
              <w:rPr>
                <w:rFonts w:ascii="Times New Roman" w:hAnsi="Times New Roman" w:cs="Times New Roman"/>
                <w:bCs/>
                <w:color w:val="000000"/>
                <w:sz w:val="24"/>
                <w:szCs w:val="24"/>
              </w:rPr>
            </w:pPr>
          </w:p>
        </w:tc>
        <w:tc>
          <w:tcPr>
            <w:tcW w:w="1134" w:type="dxa"/>
            <w:shd w:val="clear" w:color="auto" w:fill="EEECE1" w:themeFill="background2"/>
            <w:vAlign w:val="bottom"/>
          </w:tcPr>
          <w:p w:rsidR="002C089F" w:rsidRPr="00F627EA" w:rsidRDefault="002C089F"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50,7%</w:t>
            </w:r>
          </w:p>
          <w:p w:rsidR="0005584E" w:rsidRPr="00F627EA" w:rsidRDefault="0005584E" w:rsidP="00F627EA">
            <w:pPr>
              <w:jc w:val="center"/>
              <w:rPr>
                <w:rFonts w:ascii="Times New Roman" w:hAnsi="Times New Roman" w:cs="Times New Roman"/>
                <w:bCs/>
                <w:color w:val="000000"/>
                <w:sz w:val="24"/>
                <w:szCs w:val="24"/>
              </w:rPr>
            </w:pPr>
          </w:p>
        </w:tc>
        <w:tc>
          <w:tcPr>
            <w:tcW w:w="1276" w:type="dxa"/>
            <w:shd w:val="clear" w:color="auto" w:fill="EEECE1" w:themeFill="background2"/>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24,5%</w:t>
            </w:r>
          </w:p>
          <w:p w:rsidR="0005584E" w:rsidRPr="00F627EA" w:rsidRDefault="0005584E" w:rsidP="00F627EA">
            <w:pPr>
              <w:jc w:val="center"/>
              <w:rPr>
                <w:rFonts w:ascii="Times New Roman" w:hAnsi="Times New Roman" w:cs="Times New Roman"/>
                <w:color w:val="000000"/>
                <w:sz w:val="24"/>
                <w:szCs w:val="24"/>
              </w:rPr>
            </w:pPr>
          </w:p>
        </w:tc>
        <w:tc>
          <w:tcPr>
            <w:tcW w:w="1134" w:type="dxa"/>
            <w:shd w:val="clear" w:color="auto" w:fill="EEECE1" w:themeFill="background2"/>
          </w:tcPr>
          <w:p w:rsidR="002C089F" w:rsidRPr="00F627EA" w:rsidRDefault="002C089F"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96,2%</w:t>
            </w:r>
          </w:p>
          <w:p w:rsidR="0005584E" w:rsidRPr="00F627EA" w:rsidRDefault="0005584E" w:rsidP="00F627EA">
            <w:pPr>
              <w:jc w:val="center"/>
              <w:rPr>
                <w:rFonts w:ascii="Times New Roman" w:hAnsi="Times New Roman" w:cs="Times New Roman"/>
                <w:color w:val="000000"/>
                <w:sz w:val="24"/>
                <w:szCs w:val="24"/>
              </w:rPr>
            </w:pPr>
          </w:p>
        </w:tc>
        <w:tc>
          <w:tcPr>
            <w:tcW w:w="1276" w:type="dxa"/>
            <w:shd w:val="clear" w:color="auto" w:fill="EEECE1" w:themeFill="background2"/>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94,3%</w:t>
            </w:r>
          </w:p>
          <w:p w:rsidR="0005584E" w:rsidRPr="00F627EA" w:rsidRDefault="0005584E" w:rsidP="00F627EA">
            <w:pPr>
              <w:jc w:val="center"/>
              <w:rPr>
                <w:rFonts w:ascii="Times New Roman" w:hAnsi="Times New Roman" w:cs="Times New Roman"/>
                <w:color w:val="000000"/>
                <w:sz w:val="24"/>
                <w:szCs w:val="24"/>
              </w:rPr>
            </w:pPr>
          </w:p>
        </w:tc>
      </w:tr>
    </w:tbl>
    <w:p w:rsidR="005D49F3" w:rsidRDefault="005D49F3" w:rsidP="00066A9B">
      <w:pPr>
        <w:spacing w:after="0" w:line="360" w:lineRule="auto"/>
        <w:ind w:firstLine="567"/>
        <w:jc w:val="both"/>
        <w:rPr>
          <w:rFonts w:ascii="Times New Roman" w:hAnsi="Times New Roman" w:cs="Times New Roman"/>
          <w:sz w:val="28"/>
          <w:szCs w:val="28"/>
        </w:rPr>
      </w:pPr>
    </w:p>
    <w:tbl>
      <w:tblPr>
        <w:tblW w:w="7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3"/>
        <w:gridCol w:w="1136"/>
        <w:gridCol w:w="1276"/>
        <w:gridCol w:w="1134"/>
        <w:gridCol w:w="1278"/>
      </w:tblGrid>
      <w:tr w:rsidR="002C089F" w:rsidRPr="002A268E" w:rsidTr="00934CA9">
        <w:trPr>
          <w:trHeight w:val="324"/>
        </w:trPr>
        <w:tc>
          <w:tcPr>
            <w:tcW w:w="2973" w:type="dxa"/>
            <w:vMerge w:val="restart"/>
            <w:shd w:val="clear" w:color="auto" w:fill="auto"/>
            <w:hideMark/>
          </w:tcPr>
          <w:p w:rsidR="002C089F" w:rsidRPr="009B5B82" w:rsidRDefault="002C089F" w:rsidP="00F627EA">
            <w:pPr>
              <w:rPr>
                <w:rFonts w:ascii="Times New Roman" w:eastAsia="Times New Roman" w:hAnsi="Times New Roman"/>
                <w:bCs/>
                <w:sz w:val="20"/>
                <w:szCs w:val="20"/>
                <w:lang w:eastAsia="ru-RU"/>
              </w:rPr>
            </w:pPr>
            <w:r w:rsidRPr="009B5B82">
              <w:rPr>
                <w:rFonts w:ascii="Times New Roman" w:eastAsia="Times New Roman" w:hAnsi="Times New Roman"/>
                <w:bCs/>
                <w:sz w:val="20"/>
                <w:szCs w:val="20"/>
                <w:lang w:eastAsia="ru-RU"/>
              </w:rPr>
              <w:t>ОО</w:t>
            </w:r>
          </w:p>
        </w:tc>
        <w:tc>
          <w:tcPr>
            <w:tcW w:w="4824" w:type="dxa"/>
            <w:gridSpan w:val="4"/>
          </w:tcPr>
          <w:p w:rsidR="002C089F" w:rsidRPr="009B5B82" w:rsidRDefault="002C089F" w:rsidP="00F627EA">
            <w:pPr>
              <w:jc w:val="center"/>
              <w:rPr>
                <w:rFonts w:ascii="Times New Roman" w:hAnsi="Times New Roman"/>
                <w:color w:val="000000"/>
                <w:sz w:val="20"/>
                <w:szCs w:val="20"/>
              </w:rPr>
            </w:pPr>
            <w:r>
              <w:rPr>
                <w:rFonts w:ascii="Times New Roman" w:hAnsi="Times New Roman"/>
                <w:color w:val="000000"/>
                <w:sz w:val="20"/>
                <w:szCs w:val="20"/>
              </w:rPr>
              <w:t>Выполнение заданий , %</w:t>
            </w:r>
          </w:p>
        </w:tc>
      </w:tr>
      <w:tr w:rsidR="002C089F" w:rsidRPr="002A268E" w:rsidTr="00934CA9">
        <w:trPr>
          <w:trHeight w:val="242"/>
        </w:trPr>
        <w:tc>
          <w:tcPr>
            <w:tcW w:w="2973" w:type="dxa"/>
            <w:vMerge/>
            <w:shd w:val="clear" w:color="auto" w:fill="auto"/>
            <w:hideMark/>
          </w:tcPr>
          <w:p w:rsidR="002C089F" w:rsidRPr="009B5B82" w:rsidRDefault="002C089F" w:rsidP="00F627EA">
            <w:pPr>
              <w:spacing w:after="0" w:line="240" w:lineRule="auto"/>
              <w:rPr>
                <w:rFonts w:ascii="Times New Roman" w:eastAsia="Times New Roman" w:hAnsi="Times New Roman"/>
                <w:bCs/>
                <w:sz w:val="20"/>
                <w:szCs w:val="20"/>
                <w:lang w:eastAsia="ru-RU"/>
              </w:rPr>
            </w:pPr>
          </w:p>
        </w:tc>
        <w:tc>
          <w:tcPr>
            <w:tcW w:w="2412" w:type="dxa"/>
            <w:gridSpan w:val="2"/>
          </w:tcPr>
          <w:p w:rsidR="002C089F" w:rsidRDefault="002C089F" w:rsidP="00F627EA">
            <w:pPr>
              <w:spacing w:line="240" w:lineRule="auto"/>
              <w:jc w:val="center"/>
              <w:rPr>
                <w:rFonts w:ascii="Times New Roman" w:hAnsi="Times New Roman"/>
                <w:color w:val="000000"/>
                <w:sz w:val="16"/>
                <w:szCs w:val="16"/>
              </w:rPr>
            </w:pPr>
            <w:r>
              <w:rPr>
                <w:rFonts w:ascii="Times New Roman" w:hAnsi="Times New Roman"/>
                <w:color w:val="000000"/>
                <w:sz w:val="16"/>
                <w:szCs w:val="16"/>
              </w:rPr>
              <w:t>12 задание</w:t>
            </w:r>
          </w:p>
          <w:p w:rsidR="002C089F" w:rsidRDefault="002C089F" w:rsidP="00F627EA">
            <w:pPr>
              <w:spacing w:after="0" w:line="240" w:lineRule="auto"/>
              <w:jc w:val="center"/>
              <w:rPr>
                <w:rFonts w:ascii="Times New Roman" w:hAnsi="Times New Roman"/>
                <w:color w:val="000000"/>
                <w:sz w:val="16"/>
                <w:szCs w:val="16"/>
              </w:rPr>
            </w:pPr>
          </w:p>
        </w:tc>
        <w:tc>
          <w:tcPr>
            <w:tcW w:w="2412" w:type="dxa"/>
            <w:gridSpan w:val="2"/>
          </w:tcPr>
          <w:p w:rsidR="002C089F" w:rsidRDefault="002C089F" w:rsidP="00F627EA">
            <w:pPr>
              <w:spacing w:line="240" w:lineRule="auto"/>
              <w:jc w:val="center"/>
              <w:rPr>
                <w:rFonts w:ascii="Times New Roman" w:hAnsi="Times New Roman"/>
                <w:color w:val="000000"/>
                <w:sz w:val="16"/>
                <w:szCs w:val="16"/>
              </w:rPr>
            </w:pPr>
            <w:r>
              <w:rPr>
                <w:rFonts w:ascii="Times New Roman" w:hAnsi="Times New Roman"/>
                <w:color w:val="000000"/>
                <w:sz w:val="16"/>
                <w:szCs w:val="16"/>
              </w:rPr>
              <w:t>15 задание</w:t>
            </w:r>
          </w:p>
        </w:tc>
      </w:tr>
      <w:tr w:rsidR="002C089F" w:rsidRPr="009A14D0" w:rsidTr="00934CA9">
        <w:trPr>
          <w:trHeight w:hRule="exact" w:val="469"/>
        </w:trPr>
        <w:tc>
          <w:tcPr>
            <w:tcW w:w="2973" w:type="dxa"/>
            <w:vMerge/>
            <w:shd w:val="clear" w:color="auto" w:fill="auto"/>
          </w:tcPr>
          <w:p w:rsidR="002C089F" w:rsidRPr="008D3656" w:rsidRDefault="002C089F" w:rsidP="00F627EA">
            <w:pPr>
              <w:ind w:firstLine="33"/>
              <w:rPr>
                <w:rFonts w:ascii="Times New Roman" w:hAnsi="Times New Roman"/>
                <w:sz w:val="24"/>
                <w:szCs w:val="24"/>
              </w:rPr>
            </w:pPr>
          </w:p>
        </w:tc>
        <w:tc>
          <w:tcPr>
            <w:tcW w:w="1136" w:type="dxa"/>
          </w:tcPr>
          <w:p w:rsidR="002C089F" w:rsidRPr="000E0DC8" w:rsidRDefault="002C089F" w:rsidP="00F627EA">
            <w:pPr>
              <w:jc w:val="center"/>
              <w:rPr>
                <w:rFonts w:ascii="Times New Roman" w:hAnsi="Times New Roman"/>
                <w:color w:val="000000"/>
                <w:sz w:val="16"/>
                <w:szCs w:val="16"/>
              </w:rPr>
            </w:pPr>
            <w:r w:rsidRPr="000E0DC8">
              <w:rPr>
                <w:rFonts w:ascii="Times New Roman" w:hAnsi="Times New Roman"/>
                <w:color w:val="000000"/>
                <w:sz w:val="16"/>
                <w:szCs w:val="16"/>
              </w:rPr>
              <w:t>решаемость</w:t>
            </w:r>
          </w:p>
        </w:tc>
        <w:tc>
          <w:tcPr>
            <w:tcW w:w="1276" w:type="dxa"/>
          </w:tcPr>
          <w:p w:rsidR="002C089F" w:rsidRPr="000E0DC8" w:rsidRDefault="002C089F" w:rsidP="00F627EA">
            <w:pPr>
              <w:jc w:val="center"/>
              <w:rPr>
                <w:rFonts w:ascii="Times New Roman" w:hAnsi="Times New Roman"/>
                <w:color w:val="000000"/>
                <w:sz w:val="16"/>
                <w:szCs w:val="16"/>
              </w:rPr>
            </w:pPr>
            <w:r>
              <w:rPr>
                <w:rFonts w:ascii="Times New Roman" w:hAnsi="Times New Roman"/>
                <w:color w:val="000000"/>
                <w:sz w:val="16"/>
                <w:szCs w:val="16"/>
              </w:rPr>
              <w:t>д</w:t>
            </w:r>
            <w:r w:rsidRPr="000E0DC8">
              <w:rPr>
                <w:rFonts w:ascii="Times New Roman" w:hAnsi="Times New Roman"/>
                <w:color w:val="000000"/>
                <w:sz w:val="16"/>
                <w:szCs w:val="16"/>
              </w:rPr>
              <w:t>оля справившихся</w:t>
            </w:r>
          </w:p>
        </w:tc>
        <w:tc>
          <w:tcPr>
            <w:tcW w:w="1134" w:type="dxa"/>
          </w:tcPr>
          <w:p w:rsidR="002C089F" w:rsidRPr="000E0DC8" w:rsidRDefault="002C089F" w:rsidP="00F627EA">
            <w:pPr>
              <w:jc w:val="center"/>
              <w:rPr>
                <w:rFonts w:ascii="Times New Roman" w:hAnsi="Times New Roman"/>
                <w:color w:val="000000"/>
                <w:sz w:val="16"/>
                <w:szCs w:val="16"/>
              </w:rPr>
            </w:pPr>
            <w:r w:rsidRPr="000E0DC8">
              <w:rPr>
                <w:rFonts w:ascii="Times New Roman" w:hAnsi="Times New Roman"/>
                <w:color w:val="000000"/>
                <w:sz w:val="16"/>
                <w:szCs w:val="16"/>
              </w:rPr>
              <w:t>решаемость</w:t>
            </w:r>
          </w:p>
        </w:tc>
        <w:tc>
          <w:tcPr>
            <w:tcW w:w="1278" w:type="dxa"/>
          </w:tcPr>
          <w:p w:rsidR="002C089F" w:rsidRPr="000E0DC8" w:rsidRDefault="002C089F" w:rsidP="00F627EA">
            <w:pPr>
              <w:jc w:val="center"/>
              <w:rPr>
                <w:rFonts w:ascii="Times New Roman" w:hAnsi="Times New Roman"/>
                <w:color w:val="000000"/>
                <w:sz w:val="16"/>
                <w:szCs w:val="16"/>
              </w:rPr>
            </w:pPr>
            <w:r>
              <w:rPr>
                <w:rFonts w:ascii="Times New Roman" w:hAnsi="Times New Roman"/>
                <w:color w:val="000000"/>
                <w:sz w:val="16"/>
                <w:szCs w:val="16"/>
              </w:rPr>
              <w:t>д</w:t>
            </w:r>
            <w:r w:rsidRPr="000E0DC8">
              <w:rPr>
                <w:rFonts w:ascii="Times New Roman" w:hAnsi="Times New Roman"/>
                <w:color w:val="000000"/>
                <w:sz w:val="16"/>
                <w:szCs w:val="16"/>
              </w:rPr>
              <w:t>оля справившихся</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гимназия №1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87,5%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55,7%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40,9%</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11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47,8%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45,7%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39,1%</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12 пос. Шмидта г.о. Новокуйбышевск</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13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77,3%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63,6%</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36,4%</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15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70,5%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51,5%</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28,8%</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18,2%</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17 г. Новокуйбышевск</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84,4%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62,5%</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18,8%</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18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61,7%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23,3%</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19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62,5%</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20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71,4%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51,8%</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42,9%</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21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81,6%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57,9%</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28,9%</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21,1%</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4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59,1%</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54,5%</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6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78,6%</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57,1%</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9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64,3%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32,1%</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28,6%</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3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82,6%</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69,4%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51,4%</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36,1%</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5 "ОЦ"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82,0%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45,0%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36,0%</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7 "ОЦ"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87,5%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68,2%</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56,8%</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54,5%</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8 "ОЦ" г. Новокуйбышевска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83,0%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71,4%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58,9%</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46,4%</w:t>
            </w:r>
          </w:p>
        </w:tc>
      </w:tr>
      <w:tr w:rsidR="00F627EA" w:rsidRPr="009A14D0" w:rsidTr="00934CA9">
        <w:trPr>
          <w:trHeight w:hRule="exact" w:val="285"/>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 2 п.г.т. Смышляевка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69,2%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38,5%</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26,9%</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23,1%</w:t>
            </w:r>
          </w:p>
        </w:tc>
      </w:tr>
      <w:tr w:rsidR="00F627EA" w:rsidRPr="009A14D0" w:rsidTr="00934CA9">
        <w:trPr>
          <w:trHeight w:hRule="exact" w:val="699"/>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пос. Верхняя Подстепновка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76,9%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69,2%</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26,9%</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15,4%</w:t>
            </w:r>
          </w:p>
        </w:tc>
      </w:tr>
      <w:tr w:rsidR="00F627EA" w:rsidRPr="009A14D0" w:rsidTr="00934CA9">
        <w:trPr>
          <w:trHeight w:hRule="exact" w:val="709"/>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пос. Ровно-Владимировка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79,2%</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41,7%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пос. Самарский</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100,0%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ООШ с. Яблоновый Овраг</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31,3%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"ОЦ "Южный город" пос. Придорожный</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86,0%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70,6%</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53,3%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47,8%</w:t>
            </w:r>
          </w:p>
        </w:tc>
      </w:tr>
      <w:tr w:rsidR="00F627EA" w:rsidRPr="009A14D0" w:rsidTr="00934CA9">
        <w:trPr>
          <w:trHeight w:hRule="exact" w:val="286"/>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"ОЦ" п.г.т. Рощинский</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86,8%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78,4%</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65,7%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56,9%</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"ОЦ" с. Дубовый Умет</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88,5%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35,4%</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29,2%</w:t>
            </w:r>
          </w:p>
        </w:tc>
      </w:tr>
      <w:tr w:rsidR="00F627EA" w:rsidRPr="009A14D0" w:rsidTr="00934CA9">
        <w:trPr>
          <w:trHeight w:hRule="exact" w:val="275"/>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"ОЦ" с. Лопатино</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33,3%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16,7%</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"ОЦ" с. Подъем-Михайловка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35,7%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25,0%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14,3%</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1 "ОЦ" п.г.т. Смышляевка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87,7%</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67,7%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54,6%</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49,2%</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1 "ОЦ" п.г.т. Стройкерамика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57,1%</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59,2%</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 3 п.г.т. Смышляевка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73,3%</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30,0%</w:t>
            </w:r>
          </w:p>
        </w:tc>
      </w:tr>
      <w:tr w:rsidR="00F627EA" w:rsidRPr="009A14D0" w:rsidTr="00934CA9">
        <w:trPr>
          <w:trHeight w:hRule="exact" w:val="268"/>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п.г.т. Петра Дубрава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69,9%</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56,8%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63,6%</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54,5%</w:t>
            </w:r>
          </w:p>
        </w:tc>
      </w:tr>
      <w:tr w:rsidR="00F627EA" w:rsidRPr="009A14D0" w:rsidTr="00934CA9">
        <w:trPr>
          <w:trHeight w:hRule="exact" w:val="285"/>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 xml:space="preserve">СОШ </w:t>
            </w:r>
            <w:proofErr w:type="spellStart"/>
            <w:r>
              <w:rPr>
                <w:rFonts w:ascii="Calibri" w:hAnsi="Calibri" w:cs="Calibri"/>
                <w:color w:val="000000"/>
              </w:rPr>
              <w:t>поc</w:t>
            </w:r>
            <w:proofErr w:type="spellEnd"/>
            <w:r>
              <w:rPr>
                <w:rFonts w:ascii="Calibri" w:hAnsi="Calibri" w:cs="Calibri"/>
                <w:color w:val="000000"/>
              </w:rPr>
              <w:t xml:space="preserve">. </w:t>
            </w:r>
            <w:proofErr w:type="spellStart"/>
            <w:r>
              <w:rPr>
                <w:rFonts w:ascii="Calibri" w:hAnsi="Calibri" w:cs="Calibri"/>
                <w:color w:val="000000"/>
              </w:rPr>
              <w:t>Черновский</w:t>
            </w:r>
            <w:proofErr w:type="spellEnd"/>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82,8%</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68,8%</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59,4%</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56,3%</w:t>
            </w:r>
          </w:p>
        </w:tc>
      </w:tr>
      <w:tr w:rsidR="00F627EA" w:rsidRPr="009A14D0" w:rsidTr="00934CA9">
        <w:trPr>
          <w:trHeight w:hRule="exact" w:val="276"/>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пос. Просвет</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65,0%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63,3%</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53,3%</w:t>
            </w:r>
          </w:p>
        </w:tc>
      </w:tr>
      <w:tr w:rsidR="00F627EA" w:rsidRPr="009A14D0" w:rsidTr="00934CA9">
        <w:trPr>
          <w:trHeight w:hRule="exact" w:val="293"/>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с. Воскресенка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60,0%</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40,0%</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30,0%</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20,0%</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с. Курумоч</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43,9%</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78,1%</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73,7%</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с. Рождествено</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90,4%</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84,6%</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46,2%</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38,5%</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с. Сухая Вязовка</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62,5%</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12,5%</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68,8%</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50,0%</w:t>
            </w:r>
          </w:p>
        </w:tc>
      </w:tr>
      <w:tr w:rsidR="00F627EA" w:rsidRPr="009A14D0" w:rsidTr="00934CA9">
        <w:trPr>
          <w:trHeight w:hRule="exact" w:val="284"/>
        </w:trPr>
        <w:tc>
          <w:tcPr>
            <w:tcW w:w="2973" w:type="dxa"/>
            <w:shd w:val="clear" w:color="auto" w:fill="auto"/>
            <w:vAlign w:val="bottom"/>
          </w:tcPr>
          <w:p w:rsidR="00F627EA" w:rsidRDefault="00F627EA" w:rsidP="00F627EA">
            <w:pPr>
              <w:rPr>
                <w:rFonts w:ascii="Calibri" w:hAnsi="Calibri" w:cs="Calibri"/>
                <w:color w:val="000000"/>
              </w:rPr>
            </w:pPr>
            <w:r>
              <w:rPr>
                <w:rFonts w:ascii="Calibri" w:hAnsi="Calibri" w:cs="Calibri"/>
                <w:color w:val="000000"/>
              </w:rPr>
              <w:t>СОШ с. Черноречье</w:t>
            </w:r>
          </w:p>
        </w:tc>
        <w:tc>
          <w:tcPr>
            <w:tcW w:w="113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83,3%</w:t>
            </w:r>
          </w:p>
        </w:tc>
        <w:tc>
          <w:tcPr>
            <w:tcW w:w="1276"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66,7%</w:t>
            </w:r>
          </w:p>
        </w:tc>
        <w:tc>
          <w:tcPr>
            <w:tcW w:w="1134"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16,7%</w:t>
            </w:r>
          </w:p>
        </w:tc>
        <w:tc>
          <w:tcPr>
            <w:tcW w:w="1278" w:type="dxa"/>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0,0%</w:t>
            </w:r>
          </w:p>
        </w:tc>
      </w:tr>
      <w:tr w:rsidR="00F627EA" w:rsidRPr="009A14D0" w:rsidTr="00934CA9">
        <w:trPr>
          <w:trHeight w:hRule="exact" w:val="284"/>
        </w:trPr>
        <w:tc>
          <w:tcPr>
            <w:tcW w:w="2973" w:type="dxa"/>
            <w:shd w:val="clear" w:color="auto" w:fill="EEECE1" w:themeFill="background2"/>
          </w:tcPr>
          <w:p w:rsidR="00F627EA" w:rsidRPr="008D3656" w:rsidRDefault="00F627EA" w:rsidP="00F627EA">
            <w:pPr>
              <w:ind w:firstLine="33"/>
              <w:rPr>
                <w:rFonts w:ascii="Times New Roman" w:hAnsi="Times New Roman"/>
                <w:color w:val="000000"/>
                <w:sz w:val="24"/>
                <w:szCs w:val="24"/>
              </w:rPr>
            </w:pPr>
            <w:r>
              <w:rPr>
                <w:rFonts w:ascii="Times New Roman" w:hAnsi="Times New Roman"/>
                <w:color w:val="000000"/>
                <w:sz w:val="24"/>
                <w:szCs w:val="24"/>
              </w:rPr>
              <w:t>Итого</w:t>
            </w:r>
          </w:p>
        </w:tc>
        <w:tc>
          <w:tcPr>
            <w:tcW w:w="1136" w:type="dxa"/>
            <w:shd w:val="clear" w:color="auto" w:fill="EEECE1" w:themeFill="background2"/>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79,3%</w:t>
            </w:r>
          </w:p>
          <w:p w:rsidR="00F627EA" w:rsidRPr="00F627EA" w:rsidRDefault="00F627EA" w:rsidP="00F627EA">
            <w:pPr>
              <w:jc w:val="center"/>
              <w:rPr>
                <w:rFonts w:ascii="Times New Roman" w:hAnsi="Times New Roman" w:cs="Times New Roman"/>
                <w:bCs/>
                <w:color w:val="000000"/>
                <w:sz w:val="24"/>
                <w:szCs w:val="24"/>
              </w:rPr>
            </w:pPr>
          </w:p>
        </w:tc>
        <w:tc>
          <w:tcPr>
            <w:tcW w:w="1276" w:type="dxa"/>
            <w:shd w:val="clear" w:color="auto" w:fill="EEECE1" w:themeFill="background2"/>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63,5%</w:t>
            </w:r>
          </w:p>
          <w:p w:rsidR="00F627EA" w:rsidRPr="00F627EA" w:rsidRDefault="00F627EA" w:rsidP="00F627EA">
            <w:pPr>
              <w:jc w:val="center"/>
              <w:rPr>
                <w:rFonts w:ascii="Times New Roman" w:hAnsi="Times New Roman" w:cs="Times New Roman"/>
                <w:bCs/>
                <w:color w:val="000000"/>
                <w:sz w:val="24"/>
                <w:szCs w:val="24"/>
              </w:rPr>
            </w:pPr>
          </w:p>
        </w:tc>
        <w:tc>
          <w:tcPr>
            <w:tcW w:w="1134" w:type="dxa"/>
            <w:shd w:val="clear" w:color="auto" w:fill="EEECE1" w:themeFill="background2"/>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51,7%</w:t>
            </w:r>
          </w:p>
          <w:p w:rsidR="00F627EA" w:rsidRPr="00F627EA" w:rsidRDefault="00F627EA" w:rsidP="00F627EA">
            <w:pPr>
              <w:jc w:val="center"/>
              <w:rPr>
                <w:rFonts w:ascii="Times New Roman" w:hAnsi="Times New Roman" w:cs="Times New Roman"/>
                <w:bCs/>
                <w:color w:val="000000"/>
                <w:sz w:val="24"/>
                <w:szCs w:val="24"/>
              </w:rPr>
            </w:pPr>
          </w:p>
        </w:tc>
        <w:tc>
          <w:tcPr>
            <w:tcW w:w="1278" w:type="dxa"/>
            <w:shd w:val="clear" w:color="auto" w:fill="EEECE1" w:themeFill="background2"/>
            <w:vAlign w:val="bottom"/>
          </w:tcPr>
          <w:p w:rsidR="00F627EA" w:rsidRPr="00F627EA" w:rsidRDefault="00F627EA" w:rsidP="00F627EA">
            <w:pPr>
              <w:jc w:val="center"/>
              <w:rPr>
                <w:rFonts w:ascii="Times New Roman" w:hAnsi="Times New Roman" w:cs="Times New Roman"/>
                <w:bCs/>
                <w:color w:val="000000"/>
                <w:sz w:val="24"/>
                <w:szCs w:val="24"/>
              </w:rPr>
            </w:pPr>
            <w:r w:rsidRPr="00F627EA">
              <w:rPr>
                <w:rFonts w:ascii="Times New Roman" w:hAnsi="Times New Roman" w:cs="Times New Roman"/>
                <w:bCs/>
                <w:color w:val="000000"/>
                <w:sz w:val="24"/>
                <w:szCs w:val="24"/>
              </w:rPr>
              <w:t>43,3%</w:t>
            </w:r>
          </w:p>
        </w:tc>
      </w:tr>
    </w:tbl>
    <w:p w:rsidR="00A14549" w:rsidRDefault="00A14549" w:rsidP="00066A9B">
      <w:pPr>
        <w:spacing w:after="0" w:line="360" w:lineRule="auto"/>
        <w:ind w:firstLine="567"/>
        <w:jc w:val="both"/>
        <w:rPr>
          <w:rFonts w:ascii="Times New Roman" w:hAnsi="Times New Roman"/>
          <w:sz w:val="28"/>
          <w:szCs w:val="28"/>
        </w:rPr>
      </w:pPr>
    </w:p>
    <w:p w:rsidR="007F6F2F" w:rsidRDefault="006710A9" w:rsidP="006710A9">
      <w:pPr>
        <w:spacing w:after="0" w:line="360" w:lineRule="auto"/>
        <w:ind w:firstLine="567"/>
        <w:jc w:val="both"/>
        <w:rPr>
          <w:rFonts w:ascii="Times New Roman" w:hAnsi="Times New Roman" w:cs="Times New Roman"/>
          <w:color w:val="000000"/>
          <w:sz w:val="28"/>
          <w:szCs w:val="28"/>
        </w:rPr>
      </w:pPr>
      <w:r w:rsidRPr="005D49F3">
        <w:rPr>
          <w:rFonts w:ascii="Times New Roman" w:hAnsi="Times New Roman" w:cs="Times New Roman"/>
          <w:sz w:val="28"/>
          <w:szCs w:val="28"/>
        </w:rPr>
        <w:lastRenderedPageBreak/>
        <w:t xml:space="preserve">По результатам ОГЭ </w:t>
      </w:r>
      <w:r w:rsidRPr="00781EBC">
        <w:rPr>
          <w:rFonts w:ascii="Times New Roman" w:hAnsi="Times New Roman" w:cs="Times New Roman"/>
          <w:sz w:val="28"/>
          <w:szCs w:val="28"/>
          <w:u w:val="single"/>
        </w:rPr>
        <w:t>самым сложным для выполнения стало 5 задание</w:t>
      </w:r>
      <w:r w:rsidRPr="005D49F3">
        <w:rPr>
          <w:rFonts w:ascii="Times New Roman" w:hAnsi="Times New Roman" w:cs="Times New Roman"/>
          <w:sz w:val="28"/>
          <w:szCs w:val="28"/>
        </w:rPr>
        <w:t xml:space="preserve">, которое направлено на поиск социальной информации по заданной теме из фотоизображения, оценку поведение людей с точки зрения социальных норм, экономической рациональности. </w:t>
      </w:r>
      <w:r>
        <w:rPr>
          <w:rFonts w:ascii="Times New Roman" w:hAnsi="Times New Roman" w:cs="Times New Roman"/>
          <w:sz w:val="28"/>
          <w:szCs w:val="28"/>
        </w:rPr>
        <w:t xml:space="preserve">Максимальное количество баллов за указанное задание получили лишь </w:t>
      </w:r>
      <w:r w:rsidRPr="006710A9">
        <w:rPr>
          <w:rFonts w:ascii="Times New Roman" w:hAnsi="Times New Roman" w:cs="Times New Roman"/>
          <w:bCs/>
          <w:color w:val="000000"/>
          <w:sz w:val="28"/>
          <w:szCs w:val="28"/>
        </w:rPr>
        <w:t xml:space="preserve">24,5% обучающихся Поволжского образовательного округа. </w:t>
      </w:r>
      <w:r>
        <w:rPr>
          <w:rFonts w:ascii="Times New Roman" w:hAnsi="Times New Roman" w:cs="Times New Roman"/>
          <w:bCs/>
          <w:color w:val="000000"/>
          <w:sz w:val="28"/>
          <w:szCs w:val="28"/>
        </w:rPr>
        <w:t xml:space="preserve">Все обучающиеся, которые сдавали ОГЭ по обществознанию, следующих ГБОУ допустили ошибки в 5 задании: </w:t>
      </w:r>
      <w:r w:rsidRPr="00DF509D">
        <w:rPr>
          <w:rFonts w:ascii="Times New Roman" w:hAnsi="Times New Roman" w:cs="Times New Roman"/>
          <w:color w:val="000000"/>
          <w:sz w:val="28"/>
          <w:szCs w:val="28"/>
        </w:rPr>
        <w:t xml:space="preserve">ООШ пос. Самарский, ООШ с. Яблоновый Овраг, ОШ "ОЦ" с. Лопатино, СОШ "ОЦ" с. Подъем-Михайловка, СОШ с. Воскресенка, СОШ с. Черноречье. Менее 50% выполнения задания продемонстрировано в школах: </w:t>
      </w:r>
      <w:r w:rsidR="00DF509D">
        <w:rPr>
          <w:rFonts w:ascii="Times New Roman" w:hAnsi="Times New Roman" w:cs="Times New Roman"/>
          <w:color w:val="000000"/>
          <w:sz w:val="28"/>
          <w:szCs w:val="28"/>
        </w:rPr>
        <w:t xml:space="preserve">№ 3, 7, 9, 11, 13, 15, 18, 20, 21, пос. Верхняя Подстепновка, пос. Самарский, с. Яблоновый Овраг, с. Дубовый Умет, с. Лопатино, с. Подъем-Михайловка, п. г. т. Стройкерамика, пос. Просвет, с. Воскресенка, с. Курумоч, с Рождествено, с. Черноречье. </w:t>
      </w:r>
    </w:p>
    <w:p w:rsidR="006710A9" w:rsidRDefault="00D02F7F" w:rsidP="006710A9">
      <w:pPr>
        <w:spacing w:after="0" w:line="36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Каждый обучающийся ООШ №13 и СОШ с. Воскресенка </w:t>
      </w:r>
      <w:r w:rsidRPr="00781EBC">
        <w:rPr>
          <w:rFonts w:ascii="Times New Roman" w:hAnsi="Times New Roman" w:cs="Times New Roman"/>
          <w:color w:val="000000"/>
          <w:sz w:val="28"/>
          <w:szCs w:val="28"/>
          <w:u w:val="single"/>
        </w:rPr>
        <w:t>при выполнении 1 задания</w:t>
      </w:r>
      <w:r>
        <w:rPr>
          <w:rFonts w:ascii="Times New Roman" w:hAnsi="Times New Roman" w:cs="Times New Roman"/>
          <w:color w:val="000000"/>
          <w:sz w:val="28"/>
          <w:szCs w:val="28"/>
        </w:rPr>
        <w:t xml:space="preserve"> допустили ошибки. Именно эти школы </w:t>
      </w:r>
      <w:r w:rsidRPr="00F437B9">
        <w:rPr>
          <w:rFonts w:ascii="Times New Roman" w:hAnsi="Times New Roman" w:cs="Times New Roman"/>
          <w:color w:val="000000"/>
          <w:sz w:val="28"/>
          <w:szCs w:val="28"/>
        </w:rPr>
        <w:t xml:space="preserve">продемонстрировала самый низкий процент решения данного задания. Менее 50% выполнения 1 задания наблюдается в школах: </w:t>
      </w:r>
      <w:r w:rsidR="001D4C13" w:rsidRPr="00F437B9">
        <w:rPr>
          <w:rFonts w:ascii="Times New Roman" w:hAnsi="Times New Roman" w:cs="Times New Roman"/>
          <w:color w:val="000000"/>
          <w:sz w:val="28"/>
          <w:szCs w:val="28"/>
        </w:rPr>
        <w:t>гимназия №1, 5, 8, 9, 11, 13, 15, 18, 21, № 2 п.г.т. Смышляевка, пос. Верхняя Подстепновка, пос. Ровно-Владимировка</w:t>
      </w:r>
      <w:r w:rsidR="008817D2" w:rsidRPr="00F437B9">
        <w:rPr>
          <w:rFonts w:ascii="Times New Roman" w:hAnsi="Times New Roman" w:cs="Times New Roman"/>
          <w:color w:val="000000"/>
          <w:sz w:val="28"/>
          <w:szCs w:val="28"/>
        </w:rPr>
        <w:t xml:space="preserve">, с. Яблоновый Овраг, с. Дубовый Умет, </w:t>
      </w:r>
      <w:r w:rsidR="00F632F9" w:rsidRPr="00F437B9">
        <w:rPr>
          <w:rFonts w:ascii="Times New Roman" w:hAnsi="Times New Roman" w:cs="Times New Roman"/>
          <w:color w:val="000000"/>
          <w:sz w:val="28"/>
          <w:szCs w:val="28"/>
        </w:rPr>
        <w:t xml:space="preserve">с. Лопатино, с. Подъем-Михайловка, </w:t>
      </w:r>
      <w:r w:rsidR="002D1C81" w:rsidRPr="00F437B9">
        <w:rPr>
          <w:rFonts w:ascii="Times New Roman" w:hAnsi="Times New Roman" w:cs="Times New Roman"/>
          <w:color w:val="000000"/>
          <w:sz w:val="28"/>
          <w:szCs w:val="28"/>
        </w:rPr>
        <w:t xml:space="preserve">п.г.т. Стройкерамика, </w:t>
      </w:r>
      <w:r w:rsidR="00202A07" w:rsidRPr="00F437B9">
        <w:rPr>
          <w:rFonts w:ascii="Times New Roman" w:hAnsi="Times New Roman" w:cs="Times New Roman"/>
          <w:color w:val="000000"/>
          <w:sz w:val="28"/>
          <w:szCs w:val="28"/>
        </w:rPr>
        <w:t xml:space="preserve">№ 3 п.г.т. Смышляевка, </w:t>
      </w:r>
      <w:r w:rsidR="00AA5D0C" w:rsidRPr="00F437B9">
        <w:rPr>
          <w:rFonts w:ascii="Times New Roman" w:hAnsi="Times New Roman" w:cs="Times New Roman"/>
          <w:color w:val="000000"/>
          <w:sz w:val="28"/>
          <w:szCs w:val="28"/>
        </w:rPr>
        <w:t xml:space="preserve">СОШ </w:t>
      </w:r>
      <w:proofErr w:type="spellStart"/>
      <w:r w:rsidR="00AA5D0C" w:rsidRPr="00F437B9">
        <w:rPr>
          <w:rFonts w:ascii="Times New Roman" w:hAnsi="Times New Roman" w:cs="Times New Roman"/>
          <w:color w:val="000000"/>
          <w:sz w:val="28"/>
          <w:szCs w:val="28"/>
        </w:rPr>
        <w:t>поc</w:t>
      </w:r>
      <w:proofErr w:type="spellEnd"/>
      <w:r w:rsidR="00AA5D0C" w:rsidRPr="00F437B9">
        <w:rPr>
          <w:rFonts w:ascii="Times New Roman" w:hAnsi="Times New Roman" w:cs="Times New Roman"/>
          <w:color w:val="000000"/>
          <w:sz w:val="28"/>
          <w:szCs w:val="28"/>
        </w:rPr>
        <w:t xml:space="preserve">. </w:t>
      </w:r>
      <w:proofErr w:type="spellStart"/>
      <w:r w:rsidR="00AA5D0C" w:rsidRPr="00F437B9">
        <w:rPr>
          <w:rFonts w:ascii="Times New Roman" w:hAnsi="Times New Roman" w:cs="Times New Roman"/>
          <w:color w:val="000000"/>
          <w:sz w:val="28"/>
          <w:szCs w:val="28"/>
        </w:rPr>
        <w:t>Черновский</w:t>
      </w:r>
      <w:proofErr w:type="spellEnd"/>
      <w:r w:rsidR="003D332B" w:rsidRPr="00F437B9">
        <w:rPr>
          <w:rFonts w:ascii="Times New Roman" w:hAnsi="Times New Roman" w:cs="Times New Roman"/>
          <w:color w:val="000000"/>
          <w:sz w:val="28"/>
          <w:szCs w:val="28"/>
        </w:rPr>
        <w:t xml:space="preserve">, с. Воскресенка, </w:t>
      </w:r>
      <w:r w:rsidR="00F437B9" w:rsidRPr="00F437B9">
        <w:rPr>
          <w:rFonts w:ascii="Times New Roman" w:hAnsi="Times New Roman" w:cs="Times New Roman"/>
          <w:color w:val="000000"/>
          <w:sz w:val="28"/>
          <w:szCs w:val="28"/>
        </w:rPr>
        <w:t xml:space="preserve">с. </w:t>
      </w:r>
      <w:proofErr w:type="spellStart"/>
      <w:r w:rsidR="00F437B9" w:rsidRPr="00F437B9">
        <w:rPr>
          <w:rFonts w:ascii="Times New Roman" w:hAnsi="Times New Roman" w:cs="Times New Roman"/>
          <w:color w:val="000000"/>
          <w:sz w:val="28"/>
          <w:szCs w:val="28"/>
        </w:rPr>
        <w:t>Курумоч,с</w:t>
      </w:r>
      <w:proofErr w:type="spellEnd"/>
      <w:r w:rsidR="00F437B9" w:rsidRPr="00F437B9">
        <w:rPr>
          <w:rFonts w:ascii="Times New Roman" w:hAnsi="Times New Roman" w:cs="Times New Roman"/>
          <w:color w:val="000000"/>
          <w:sz w:val="28"/>
          <w:szCs w:val="28"/>
        </w:rPr>
        <w:t>. Сухая Вязовка.</w:t>
      </w:r>
    </w:p>
    <w:p w:rsidR="00C627A3" w:rsidRDefault="00E44032" w:rsidP="00070213">
      <w:pPr>
        <w:spacing w:line="360" w:lineRule="auto"/>
        <w:ind w:firstLine="567"/>
        <w:contextualSpacing/>
        <w:jc w:val="both"/>
        <w:rPr>
          <w:rFonts w:ascii="Times New Roman" w:hAnsi="Times New Roman" w:cs="Times New Roman"/>
          <w:bCs/>
          <w:color w:val="000000"/>
          <w:sz w:val="28"/>
          <w:szCs w:val="28"/>
        </w:rPr>
      </w:pPr>
      <w:r w:rsidRPr="00781EBC">
        <w:rPr>
          <w:rFonts w:ascii="Times New Roman" w:hAnsi="Times New Roman" w:cs="Times New Roman"/>
          <w:color w:val="000000"/>
          <w:sz w:val="28"/>
          <w:szCs w:val="28"/>
          <w:u w:val="single"/>
        </w:rPr>
        <w:t>Задание №6</w:t>
      </w:r>
      <w:r w:rsidRPr="00C627A3">
        <w:rPr>
          <w:rFonts w:ascii="Times New Roman" w:hAnsi="Times New Roman" w:cs="Times New Roman"/>
          <w:color w:val="000000"/>
          <w:sz w:val="28"/>
          <w:szCs w:val="28"/>
        </w:rPr>
        <w:t xml:space="preserve"> выполнили верно </w:t>
      </w:r>
      <w:r w:rsidR="000A3BE5" w:rsidRPr="00C627A3">
        <w:rPr>
          <w:rFonts w:ascii="Times New Roman" w:hAnsi="Times New Roman" w:cs="Times New Roman"/>
          <w:color w:val="000000"/>
          <w:sz w:val="28"/>
          <w:szCs w:val="28"/>
        </w:rPr>
        <w:t xml:space="preserve">все </w:t>
      </w:r>
      <w:r w:rsidRPr="00C627A3">
        <w:rPr>
          <w:rFonts w:ascii="Times New Roman" w:hAnsi="Times New Roman" w:cs="Times New Roman"/>
          <w:color w:val="000000"/>
          <w:sz w:val="28"/>
          <w:szCs w:val="28"/>
        </w:rPr>
        <w:t xml:space="preserve">учащиеся школ: </w:t>
      </w:r>
      <w:r w:rsidR="007716E1" w:rsidRPr="00C627A3">
        <w:rPr>
          <w:rFonts w:ascii="Times New Roman" w:hAnsi="Times New Roman" w:cs="Times New Roman"/>
          <w:color w:val="000000"/>
          <w:sz w:val="28"/>
          <w:szCs w:val="28"/>
        </w:rPr>
        <w:t xml:space="preserve">№ 3,4, 7, 8, 9,12, 17, 19, пос. Верхняя Подстепновка 20, с. Яблоновый Овраг, п.г.т. Рощинский, </w:t>
      </w:r>
      <w:proofErr w:type="spellStart"/>
      <w:r w:rsidR="007716E1" w:rsidRPr="00C627A3">
        <w:rPr>
          <w:rFonts w:ascii="Times New Roman" w:hAnsi="Times New Roman" w:cs="Times New Roman"/>
          <w:color w:val="000000"/>
          <w:sz w:val="28"/>
          <w:szCs w:val="28"/>
        </w:rPr>
        <w:t>поc</w:t>
      </w:r>
      <w:proofErr w:type="spellEnd"/>
      <w:r w:rsidR="007716E1" w:rsidRPr="00C627A3">
        <w:rPr>
          <w:rFonts w:ascii="Times New Roman" w:hAnsi="Times New Roman" w:cs="Times New Roman"/>
          <w:color w:val="000000"/>
          <w:sz w:val="28"/>
          <w:szCs w:val="28"/>
        </w:rPr>
        <w:t xml:space="preserve">. </w:t>
      </w:r>
      <w:proofErr w:type="spellStart"/>
      <w:r w:rsidR="007716E1" w:rsidRPr="00C627A3">
        <w:rPr>
          <w:rFonts w:ascii="Times New Roman" w:hAnsi="Times New Roman" w:cs="Times New Roman"/>
          <w:color w:val="000000"/>
          <w:sz w:val="28"/>
          <w:szCs w:val="28"/>
        </w:rPr>
        <w:t>Черновский</w:t>
      </w:r>
      <w:proofErr w:type="spellEnd"/>
      <w:r w:rsidR="007716E1" w:rsidRPr="00C627A3">
        <w:rPr>
          <w:rFonts w:ascii="Times New Roman" w:hAnsi="Times New Roman" w:cs="Times New Roman"/>
          <w:color w:val="000000"/>
          <w:sz w:val="28"/>
          <w:szCs w:val="28"/>
        </w:rPr>
        <w:t xml:space="preserve">, с. Воскресенка, с. Рождествено. </w:t>
      </w:r>
      <w:r w:rsidR="00C627A3" w:rsidRPr="00C627A3">
        <w:rPr>
          <w:rFonts w:ascii="Times New Roman" w:hAnsi="Times New Roman" w:cs="Times New Roman"/>
          <w:color w:val="000000"/>
          <w:sz w:val="28"/>
          <w:szCs w:val="28"/>
        </w:rPr>
        <w:t xml:space="preserve">Средний показатель решаемости данного задания очень высокий - </w:t>
      </w:r>
      <w:r w:rsidR="00C627A3" w:rsidRPr="00C627A3">
        <w:rPr>
          <w:rFonts w:ascii="Times New Roman" w:hAnsi="Times New Roman" w:cs="Times New Roman"/>
          <w:bCs/>
          <w:color w:val="000000"/>
          <w:sz w:val="28"/>
          <w:szCs w:val="28"/>
        </w:rPr>
        <w:t>96,2%</w:t>
      </w:r>
      <w:r w:rsidR="00C627A3">
        <w:rPr>
          <w:rFonts w:ascii="Times New Roman" w:hAnsi="Times New Roman" w:cs="Times New Roman"/>
          <w:bCs/>
          <w:color w:val="000000"/>
          <w:sz w:val="28"/>
          <w:szCs w:val="28"/>
        </w:rPr>
        <w:t xml:space="preserve">. </w:t>
      </w:r>
    </w:p>
    <w:p w:rsidR="00070213" w:rsidRDefault="00070213" w:rsidP="00070213">
      <w:pPr>
        <w:spacing w:line="360" w:lineRule="auto"/>
        <w:ind w:firstLine="567"/>
        <w:contextualSpacing/>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100 % выполнения </w:t>
      </w:r>
      <w:r w:rsidRPr="00781EBC">
        <w:rPr>
          <w:rFonts w:ascii="Times New Roman" w:hAnsi="Times New Roman" w:cs="Times New Roman"/>
          <w:bCs/>
          <w:color w:val="000000"/>
          <w:sz w:val="28"/>
          <w:szCs w:val="28"/>
          <w:u w:val="single"/>
        </w:rPr>
        <w:t>12 задания</w:t>
      </w:r>
      <w:r>
        <w:rPr>
          <w:rFonts w:ascii="Times New Roman" w:hAnsi="Times New Roman" w:cs="Times New Roman"/>
          <w:bCs/>
          <w:color w:val="000000"/>
          <w:sz w:val="28"/>
          <w:szCs w:val="28"/>
        </w:rPr>
        <w:t xml:space="preserve"> продемонстрировали обучающиеся ООШ №4.  </w:t>
      </w:r>
      <w:r w:rsidR="00656A24">
        <w:rPr>
          <w:rFonts w:ascii="Times New Roman" w:hAnsi="Times New Roman" w:cs="Times New Roman"/>
          <w:bCs/>
          <w:color w:val="000000"/>
          <w:sz w:val="28"/>
          <w:szCs w:val="28"/>
        </w:rPr>
        <w:t xml:space="preserve">Самый низкий результат наблюдается </w:t>
      </w:r>
      <w:r w:rsidR="00656A24" w:rsidRPr="00656A24">
        <w:rPr>
          <w:rFonts w:ascii="Times New Roman" w:hAnsi="Times New Roman" w:cs="Times New Roman"/>
          <w:bCs/>
          <w:color w:val="000000"/>
          <w:sz w:val="28"/>
          <w:szCs w:val="28"/>
        </w:rPr>
        <w:t xml:space="preserve">в </w:t>
      </w:r>
      <w:r w:rsidR="00656A24" w:rsidRPr="00656A24">
        <w:rPr>
          <w:rFonts w:ascii="Times New Roman" w:hAnsi="Times New Roman" w:cs="Times New Roman"/>
          <w:color w:val="000000"/>
          <w:sz w:val="28"/>
          <w:szCs w:val="28"/>
        </w:rPr>
        <w:t>ООШ с. Яблоновый Овраг</w:t>
      </w:r>
      <w:r w:rsidR="00656A24">
        <w:rPr>
          <w:rFonts w:ascii="Times New Roman" w:hAnsi="Times New Roman" w:cs="Times New Roman"/>
          <w:color w:val="000000"/>
          <w:sz w:val="28"/>
          <w:szCs w:val="28"/>
        </w:rPr>
        <w:t xml:space="preserve">. </w:t>
      </w:r>
      <w:r w:rsidR="00576BCE">
        <w:rPr>
          <w:rFonts w:ascii="Times New Roman" w:hAnsi="Times New Roman" w:cs="Times New Roman"/>
          <w:color w:val="000000"/>
          <w:sz w:val="28"/>
          <w:szCs w:val="28"/>
        </w:rPr>
        <w:t>Менее 70% выполнения задания наблюдается в школах: №11, 18</w:t>
      </w:r>
      <w:r w:rsidR="00576BCE" w:rsidRPr="00576BCE">
        <w:rPr>
          <w:rFonts w:ascii="Times New Roman" w:hAnsi="Times New Roman" w:cs="Times New Roman"/>
          <w:color w:val="000000"/>
          <w:sz w:val="28"/>
          <w:szCs w:val="28"/>
        </w:rPr>
        <w:t xml:space="preserve">, № 2 п.г.т. </w:t>
      </w:r>
      <w:r w:rsidR="00576BCE" w:rsidRPr="00576BCE">
        <w:rPr>
          <w:rFonts w:ascii="Times New Roman" w:hAnsi="Times New Roman" w:cs="Times New Roman"/>
          <w:color w:val="000000"/>
          <w:sz w:val="28"/>
          <w:szCs w:val="28"/>
        </w:rPr>
        <w:lastRenderedPageBreak/>
        <w:t xml:space="preserve">Смышляевка, с. Яблоновый Овраг, с. Лопатино, с. Подъем-Михайловка, п.г.т. Петра Дубрава, пос. Просвет, с. Воскресенка, с. Курумоч, с. Сухая Вязовка. </w:t>
      </w:r>
    </w:p>
    <w:p w:rsidR="006710A9" w:rsidRPr="005604E3" w:rsidRDefault="00DD37A5" w:rsidP="005604E3">
      <w:pPr>
        <w:spacing w:line="360" w:lineRule="auto"/>
        <w:ind w:firstLine="567"/>
        <w:contextualSpacing/>
        <w:jc w:val="both"/>
        <w:rPr>
          <w:rFonts w:ascii="Times New Roman" w:hAnsi="Times New Roman" w:cs="Times New Roman"/>
          <w:bCs/>
          <w:color w:val="000000"/>
          <w:sz w:val="28"/>
          <w:szCs w:val="28"/>
        </w:rPr>
      </w:pPr>
      <w:r w:rsidRPr="00DD37A5">
        <w:rPr>
          <w:rFonts w:ascii="Times New Roman" w:hAnsi="Times New Roman" w:cs="Times New Roman"/>
          <w:bCs/>
          <w:color w:val="000000"/>
          <w:sz w:val="28"/>
          <w:szCs w:val="28"/>
        </w:rPr>
        <w:t xml:space="preserve">Самый низкий показатель решаемости </w:t>
      </w:r>
      <w:r w:rsidRPr="00781EBC">
        <w:rPr>
          <w:rFonts w:ascii="Times New Roman" w:hAnsi="Times New Roman" w:cs="Times New Roman"/>
          <w:bCs/>
          <w:color w:val="000000"/>
          <w:sz w:val="28"/>
          <w:szCs w:val="28"/>
          <w:u w:val="single"/>
        </w:rPr>
        <w:t>15 задания</w:t>
      </w:r>
      <w:r w:rsidRPr="00DD37A5">
        <w:rPr>
          <w:rFonts w:ascii="Times New Roman" w:hAnsi="Times New Roman" w:cs="Times New Roman"/>
          <w:bCs/>
          <w:color w:val="000000"/>
          <w:sz w:val="28"/>
          <w:szCs w:val="28"/>
        </w:rPr>
        <w:t xml:space="preserve"> наблюдается в </w:t>
      </w:r>
      <w:r w:rsidRPr="00DD37A5">
        <w:rPr>
          <w:rFonts w:ascii="Times New Roman" w:hAnsi="Times New Roman" w:cs="Times New Roman"/>
          <w:color w:val="000000"/>
          <w:sz w:val="28"/>
          <w:szCs w:val="28"/>
        </w:rPr>
        <w:t>СОШ с. Черноречье – 16.7%, нужно отметить, что именно в этой школе ни один из обучающихся не выполнил задание полностью верно. Менее 50% выполнения 15 задания продемонстрировали школы: № 5,9, 11, 15, 17, 18, 21, № 2 п.г.т. Смышляевка, пос. Верхняя Подстепновка, пос. Ровно-Владимировка, пос. Самарский, с. Яблоновый Овраг, с. Дубовый Умет, с. Лопатино, с. Подъем-Михайловка, № 3 п.г.т. Смышляевка, с. Воскресенка, с. Рождествено, с. Черноречье.</w:t>
      </w:r>
    </w:p>
    <w:p w:rsidR="0065164C" w:rsidRDefault="0065164C" w:rsidP="0040071A">
      <w:pPr>
        <w:autoSpaceDE w:val="0"/>
        <w:autoSpaceDN w:val="0"/>
        <w:adjustRightInd w:val="0"/>
        <w:spacing w:after="0" w:line="360" w:lineRule="auto"/>
        <w:jc w:val="center"/>
        <w:rPr>
          <w:rFonts w:ascii="Times New Roman" w:hAnsi="Times New Roman" w:cs="Times New Roman"/>
          <w:sz w:val="28"/>
          <w:szCs w:val="28"/>
        </w:rPr>
      </w:pPr>
    </w:p>
    <w:p w:rsidR="00644803" w:rsidRPr="00E81F2C" w:rsidRDefault="00644803" w:rsidP="0040071A">
      <w:pPr>
        <w:autoSpaceDE w:val="0"/>
        <w:autoSpaceDN w:val="0"/>
        <w:adjustRightInd w:val="0"/>
        <w:spacing w:after="0" w:line="360" w:lineRule="auto"/>
        <w:jc w:val="center"/>
        <w:rPr>
          <w:rFonts w:ascii="Times New Roman" w:eastAsia="TimesNewRoman" w:hAnsi="Times New Roman" w:cs="Times New Roman"/>
          <w:b/>
          <w:sz w:val="28"/>
          <w:szCs w:val="28"/>
        </w:rPr>
      </w:pPr>
      <w:r w:rsidRPr="00E81F2C">
        <w:rPr>
          <w:rFonts w:ascii="Times New Roman" w:eastAsia="TimesNewRoman" w:hAnsi="Times New Roman" w:cs="Times New Roman"/>
          <w:b/>
          <w:sz w:val="28"/>
          <w:szCs w:val="28"/>
        </w:rPr>
        <w:t>Анализ наиболее распространенных ошибок</w:t>
      </w:r>
      <w:r w:rsidR="00E81F2C">
        <w:rPr>
          <w:rFonts w:ascii="Times New Roman" w:eastAsia="TimesNewRoman" w:hAnsi="Times New Roman" w:cs="Times New Roman"/>
          <w:b/>
          <w:sz w:val="28"/>
          <w:szCs w:val="28"/>
        </w:rPr>
        <w:br/>
      </w:r>
      <w:r w:rsidRPr="00E81F2C">
        <w:rPr>
          <w:rFonts w:ascii="Times New Roman" w:eastAsia="TimesNewRoman" w:hAnsi="Times New Roman" w:cs="Times New Roman"/>
          <w:b/>
          <w:sz w:val="28"/>
          <w:szCs w:val="28"/>
        </w:rPr>
        <w:t xml:space="preserve"> участников </w:t>
      </w:r>
      <w:r w:rsidR="005604E3">
        <w:rPr>
          <w:rFonts w:ascii="Times New Roman" w:eastAsia="TimesNewRoman" w:hAnsi="Times New Roman" w:cs="Times New Roman"/>
          <w:b/>
          <w:sz w:val="28"/>
          <w:szCs w:val="28"/>
        </w:rPr>
        <w:t>ОГЭ по обществознанию</w:t>
      </w:r>
    </w:p>
    <w:tbl>
      <w:tblPr>
        <w:tblW w:w="93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1134"/>
        <w:gridCol w:w="5992"/>
        <w:gridCol w:w="1662"/>
      </w:tblGrid>
      <w:tr w:rsidR="00453360" w:rsidRPr="0040071A" w:rsidTr="00BB46A1">
        <w:trPr>
          <w:trHeight w:val="1020"/>
        </w:trPr>
        <w:tc>
          <w:tcPr>
            <w:tcW w:w="582" w:type="dxa"/>
            <w:shd w:val="clear" w:color="auto" w:fill="auto"/>
            <w:noWrap/>
            <w:vAlign w:val="bottom"/>
            <w:hideMark/>
          </w:tcPr>
          <w:p w:rsidR="00453360" w:rsidRPr="0040071A" w:rsidRDefault="00453360" w:rsidP="0040071A">
            <w:pPr>
              <w:spacing w:after="0" w:line="240" w:lineRule="auto"/>
              <w:rPr>
                <w:rFonts w:ascii="Times New Roman" w:eastAsia="Times New Roman" w:hAnsi="Times New Roman" w:cs="Times New Roman"/>
                <w:color w:val="000000"/>
                <w:sz w:val="24"/>
                <w:szCs w:val="24"/>
                <w:lang w:eastAsia="ru-RU"/>
              </w:rPr>
            </w:pPr>
          </w:p>
        </w:tc>
        <w:tc>
          <w:tcPr>
            <w:tcW w:w="1134" w:type="dxa"/>
            <w:shd w:val="clear" w:color="auto" w:fill="auto"/>
            <w:vAlign w:val="center"/>
            <w:hideMark/>
          </w:tcPr>
          <w:p w:rsidR="00453360" w:rsidRPr="0040071A" w:rsidRDefault="00453360" w:rsidP="0040071A">
            <w:pPr>
              <w:spacing w:after="0" w:line="240" w:lineRule="auto"/>
              <w:jc w:val="center"/>
              <w:rPr>
                <w:rFonts w:ascii="Times New Roman" w:eastAsia="Times New Roman" w:hAnsi="Times New Roman" w:cs="Times New Roman"/>
                <w:b/>
                <w:bCs/>
                <w:sz w:val="24"/>
                <w:szCs w:val="24"/>
                <w:lang w:eastAsia="ru-RU"/>
              </w:rPr>
            </w:pPr>
            <w:r w:rsidRPr="0040071A">
              <w:rPr>
                <w:rFonts w:ascii="Times New Roman" w:eastAsia="Times New Roman" w:hAnsi="Times New Roman" w:cs="Times New Roman"/>
                <w:b/>
                <w:bCs/>
                <w:sz w:val="24"/>
                <w:szCs w:val="24"/>
                <w:lang w:eastAsia="ru-RU"/>
              </w:rPr>
              <w:t>уровень сложности</w:t>
            </w:r>
          </w:p>
        </w:tc>
        <w:tc>
          <w:tcPr>
            <w:tcW w:w="5992" w:type="dxa"/>
            <w:shd w:val="clear" w:color="auto" w:fill="auto"/>
            <w:vAlign w:val="center"/>
            <w:hideMark/>
          </w:tcPr>
          <w:p w:rsidR="00453360" w:rsidRPr="0040071A" w:rsidRDefault="00453360" w:rsidP="0040071A">
            <w:pPr>
              <w:spacing w:after="0" w:line="240" w:lineRule="auto"/>
              <w:jc w:val="center"/>
              <w:rPr>
                <w:rFonts w:ascii="Times New Roman" w:eastAsia="Times New Roman" w:hAnsi="Times New Roman" w:cs="Times New Roman"/>
                <w:b/>
                <w:bCs/>
                <w:sz w:val="24"/>
                <w:szCs w:val="24"/>
                <w:lang w:eastAsia="ru-RU"/>
              </w:rPr>
            </w:pPr>
            <w:r w:rsidRPr="0040071A">
              <w:rPr>
                <w:rFonts w:ascii="Times New Roman" w:eastAsia="Times New Roman" w:hAnsi="Times New Roman" w:cs="Times New Roman"/>
                <w:b/>
                <w:bCs/>
                <w:sz w:val="24"/>
                <w:szCs w:val="24"/>
                <w:lang w:eastAsia="ru-RU"/>
              </w:rPr>
              <w:t>Основные проверяемые требования</w:t>
            </w:r>
            <w:r w:rsidRPr="0040071A">
              <w:rPr>
                <w:rFonts w:ascii="Times New Roman" w:eastAsia="Times New Roman" w:hAnsi="Times New Roman" w:cs="Times New Roman"/>
                <w:b/>
                <w:bCs/>
                <w:sz w:val="24"/>
                <w:szCs w:val="24"/>
                <w:lang w:eastAsia="ru-RU"/>
              </w:rPr>
              <w:br/>
              <w:t>к математической подготовке</w:t>
            </w:r>
          </w:p>
        </w:tc>
        <w:tc>
          <w:tcPr>
            <w:tcW w:w="1662" w:type="dxa"/>
            <w:shd w:val="clear" w:color="auto" w:fill="auto"/>
            <w:vAlign w:val="center"/>
            <w:hideMark/>
          </w:tcPr>
          <w:p w:rsidR="00453360" w:rsidRPr="0040071A" w:rsidRDefault="00453360" w:rsidP="0040071A">
            <w:pPr>
              <w:spacing w:after="0" w:line="240" w:lineRule="auto"/>
              <w:jc w:val="center"/>
              <w:rPr>
                <w:rFonts w:ascii="Times New Roman" w:eastAsia="Times New Roman" w:hAnsi="Times New Roman" w:cs="Times New Roman"/>
                <w:b/>
                <w:sz w:val="24"/>
                <w:szCs w:val="24"/>
                <w:lang w:eastAsia="ru-RU"/>
              </w:rPr>
            </w:pPr>
            <w:r w:rsidRPr="0040071A">
              <w:rPr>
                <w:rFonts w:ascii="Times New Roman" w:eastAsia="Times New Roman" w:hAnsi="Times New Roman" w:cs="Times New Roman"/>
                <w:b/>
                <w:sz w:val="24"/>
                <w:szCs w:val="24"/>
                <w:lang w:eastAsia="ru-RU"/>
              </w:rPr>
              <w:t>Справились с заданием</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w:t>
            </w:r>
          </w:p>
        </w:tc>
        <w:tc>
          <w:tcPr>
            <w:tcW w:w="1134" w:type="dxa"/>
            <w:shd w:val="clear" w:color="auto" w:fill="auto"/>
            <w:noWrap/>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Знать/понимать: социальные свойства человека, его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взаимодействие с другими людьми; сущность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как формы совместной деятельности людей;</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характерные черты и признаки основных сфер жизни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общества; содержание и значение социальных норм,</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регулирующих общественные отношения</w:t>
            </w:r>
          </w:p>
        </w:tc>
        <w:tc>
          <w:tcPr>
            <w:tcW w:w="1662" w:type="dxa"/>
            <w:shd w:val="clear" w:color="auto" w:fill="auto"/>
            <w:noWrap/>
            <w:vAlign w:val="center"/>
          </w:tcPr>
          <w:p w:rsidR="00453360" w:rsidRPr="00F02137" w:rsidRDefault="00C97384" w:rsidP="00C97384">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46,8</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w:t>
            </w:r>
          </w:p>
        </w:tc>
        <w:tc>
          <w:tcPr>
            <w:tcW w:w="1134" w:type="dxa"/>
            <w:shd w:val="clear" w:color="auto" w:fill="auto"/>
            <w:noWrap/>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 их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существенные признаки, человека как социально-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 /</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приводить примеры социальных объектов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определённого типа, социальных отношений, а также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ситуаций, регулируемых различными видами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социальных норм, деятельности людей в различных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сферах / решать в рамках изученного материала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познавательные и практические задачи, отражающие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типичные ситуации в различных сферах деятельности</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75,2%</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3</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 их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существенные признаки, человека как социально-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 /</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приводить примеры социальных объектов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определённого типа, социальных отношений, а также ситуаций, регулируемых различными видами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социальных норм, деятельности людей в различных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сферах / решать в рамках изученного материала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познавательные и практические задачи, отражающие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lastRenderedPageBreak/>
              <w:t>типичные ситуации в различных сферах деятельности</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lastRenderedPageBreak/>
              <w:t>92%</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lastRenderedPageBreak/>
              <w:t>4</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73,3%</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5</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Осуществлять поиск социальной информации по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заданной теме из фотоизображения; оценивать</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поведение людей с точки зрения социальных норм,</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экономической рациональности</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50,7%</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6</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Решать в рамках изученного материала познавательные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практические задачи, отражающие типичные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ситуации в различных сферах деятельности человека</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(финансовая грамотность)</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96,2%</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7</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 их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существенные признаки, человека как социально-</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68,2%</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8</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Приводить примеры социальных объектов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определённого типа, социальных отношений, а также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ситуаций, регулируемых различными видами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социальных норм, деятельности людей</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 различных сферах / решать в рамках изученного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материала познавательные и практические задачи,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отражающие типичные ситуации в различных сферах</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деятельности 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65,2%</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9</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70,9%</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10</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их существенные признаки, человека как социально-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 /</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решать в рамках изученного материала познавательные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практические задачи, отражающие типичные</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ситуации в различных сферах деятельности 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77,1%</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11</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58%</w:t>
            </w:r>
          </w:p>
        </w:tc>
      </w:tr>
      <w:tr w:rsidR="00453360" w:rsidRPr="0040071A" w:rsidTr="00BB46A1">
        <w:trPr>
          <w:trHeight w:val="49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12</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Осуществлять поиск социальной информации по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заданной теме из диаграммы/таблицы; оценивать</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поведение людей с точки зрения социальных норм,</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экономической рациональности</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79,3%</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13</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 их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существенные признаки, человека как социально-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 /</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решать в рамках изученного материала познавательные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практические задачи, отражающие типичные</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ситуации в различных сферах деятельности 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64%</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lastRenderedPageBreak/>
              <w:t>14</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52,5%</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15</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51,7%</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16</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Описывать основные социальные объекты, выделяя их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существенные признаки, человека как социально-</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деятельное существо, основные социальные роли</w:t>
            </w:r>
          </w:p>
        </w:tc>
        <w:tc>
          <w:tcPr>
            <w:tcW w:w="1662" w:type="dxa"/>
            <w:shd w:val="clear" w:color="auto" w:fill="auto"/>
            <w:noWrap/>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61,9%</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17</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Приводить примеры социальных объектов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определённого типа, социальных отношений, а также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ситуаций, регулируемых различными видами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социальных норм, деятельности людей</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 различных сферах / решать в рамках изученного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материала познавательные и практические задачи,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отражающие типичные ситуации в различных сферах</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деятельности человека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66,1%</w:t>
            </w:r>
          </w:p>
        </w:tc>
      </w:tr>
      <w:tr w:rsidR="00453360" w:rsidRPr="0040071A" w:rsidTr="00BB46A1">
        <w:trPr>
          <w:trHeight w:val="300"/>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18</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67,4%</w:t>
            </w:r>
          </w:p>
        </w:tc>
      </w:tr>
      <w:tr w:rsidR="00453360" w:rsidRPr="0040071A" w:rsidTr="00BB46A1">
        <w:trPr>
          <w:trHeight w:val="55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19</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Сравнивать социальные объекты, суждения об обществе</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человеке; выявлять их общие черты и различия</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73,7%</w:t>
            </w:r>
          </w:p>
        </w:tc>
      </w:tr>
      <w:tr w:rsidR="00453360" w:rsidRPr="0040071A" w:rsidTr="00BB46A1">
        <w:trPr>
          <w:trHeight w:val="52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20</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56,1%</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21</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Осуществлять поиск социальной информации по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заданной теме из различных её носителей (материалов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СМИ, учебного текста и других адаптированных</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источников)</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76,8%</w:t>
            </w:r>
          </w:p>
        </w:tc>
      </w:tr>
      <w:tr w:rsidR="00453360" w:rsidRPr="0040071A" w:rsidTr="00BB46A1">
        <w:trPr>
          <w:trHeight w:val="76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22</w:t>
            </w:r>
          </w:p>
        </w:tc>
        <w:tc>
          <w:tcPr>
            <w:tcW w:w="1134" w:type="dxa"/>
            <w:shd w:val="clear" w:color="auto" w:fill="auto"/>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Б</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Осуществлять поиск социальной информации по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заданной теме из различных её носителей (материалов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СМИ, учебного текста и других адаптированных</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источников)</w:t>
            </w:r>
          </w:p>
        </w:tc>
        <w:tc>
          <w:tcPr>
            <w:tcW w:w="1662" w:type="dxa"/>
            <w:shd w:val="clear" w:color="auto" w:fill="auto"/>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74,2%</w:t>
            </w:r>
          </w:p>
        </w:tc>
      </w:tr>
      <w:tr w:rsidR="00453360" w:rsidRPr="0040071A" w:rsidTr="00BB46A1">
        <w:trPr>
          <w:trHeight w:val="49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23</w:t>
            </w:r>
          </w:p>
        </w:tc>
        <w:tc>
          <w:tcPr>
            <w:tcW w:w="1134" w:type="dxa"/>
            <w:shd w:val="clear" w:color="auto" w:fill="auto"/>
            <w:noWrap/>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Осуществлять поиск социальной информации по</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заданной теме из различных её носителей (материалов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СМИ, учебного текста и других адаптированных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источников); приводить примеры социальных объектов</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определённого типа, социальных отношений, а также</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ситуаций, регулируемых различными видами</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социальных норм, деятельности людей</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 различных сферах</w:t>
            </w:r>
          </w:p>
        </w:tc>
        <w:tc>
          <w:tcPr>
            <w:tcW w:w="1662" w:type="dxa"/>
            <w:shd w:val="clear" w:color="auto" w:fill="auto"/>
            <w:noWrap/>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34,8%</w:t>
            </w:r>
          </w:p>
        </w:tc>
      </w:tr>
      <w:tr w:rsidR="00453360" w:rsidRPr="0040071A" w:rsidTr="00BB46A1">
        <w:trPr>
          <w:trHeight w:val="435"/>
        </w:trPr>
        <w:tc>
          <w:tcPr>
            <w:tcW w:w="582" w:type="dxa"/>
            <w:shd w:val="clear" w:color="auto" w:fill="auto"/>
            <w:noWrap/>
            <w:vAlign w:val="center"/>
            <w:hideMark/>
          </w:tcPr>
          <w:p w:rsidR="00453360" w:rsidRPr="00F02137" w:rsidRDefault="00453360"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24</w:t>
            </w:r>
          </w:p>
        </w:tc>
        <w:tc>
          <w:tcPr>
            <w:tcW w:w="1134" w:type="dxa"/>
            <w:shd w:val="clear" w:color="auto" w:fill="auto"/>
            <w:noWrap/>
            <w:vAlign w:val="center"/>
            <w:hideMark/>
          </w:tcPr>
          <w:p w:rsidR="00453360" w:rsidRPr="00F02137" w:rsidRDefault="00B51288" w:rsidP="0040071A">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В</w:t>
            </w:r>
          </w:p>
        </w:tc>
        <w:tc>
          <w:tcPr>
            <w:tcW w:w="5992" w:type="dxa"/>
            <w:shd w:val="clear" w:color="auto" w:fill="auto"/>
            <w:hideMark/>
          </w:tcPr>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Объяснять взаимосвязи изученных социальных</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объектов (включая взаимодействия общества</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и природы, человека и общества, сфер общественной</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жизни, гражданина и государства) / оценивать</w:t>
            </w:r>
          </w:p>
          <w:p w:rsidR="00383A7D"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поведение людей с точки зрения социальных норм,</w:t>
            </w:r>
          </w:p>
          <w:p w:rsidR="00453360" w:rsidRPr="00F02137" w:rsidRDefault="00383A7D" w:rsidP="00383A7D">
            <w:pPr>
              <w:spacing w:after="0" w:line="240" w:lineRule="auto"/>
              <w:jc w:val="center"/>
              <w:rPr>
                <w:rFonts w:ascii="Times New Roman" w:eastAsia="Times New Roman" w:hAnsi="Times New Roman" w:cs="Times New Roman"/>
                <w:color w:val="000000"/>
                <w:sz w:val="24"/>
                <w:szCs w:val="24"/>
                <w:lang w:eastAsia="ru-RU"/>
              </w:rPr>
            </w:pPr>
            <w:r w:rsidRPr="00F02137">
              <w:rPr>
                <w:rFonts w:ascii="Times New Roman" w:eastAsia="Times New Roman" w:hAnsi="Times New Roman" w:cs="Times New Roman"/>
                <w:color w:val="000000"/>
                <w:sz w:val="24"/>
                <w:szCs w:val="24"/>
                <w:lang w:eastAsia="ru-RU"/>
              </w:rPr>
              <w:t>экономической рациональности</w:t>
            </w:r>
          </w:p>
        </w:tc>
        <w:tc>
          <w:tcPr>
            <w:tcW w:w="1662" w:type="dxa"/>
            <w:shd w:val="clear" w:color="auto" w:fill="auto"/>
            <w:noWrap/>
            <w:vAlign w:val="center"/>
          </w:tcPr>
          <w:p w:rsidR="00453360" w:rsidRPr="00F02137" w:rsidRDefault="00C97384" w:rsidP="0040071A">
            <w:pPr>
              <w:spacing w:after="0" w:line="240" w:lineRule="auto"/>
              <w:jc w:val="center"/>
              <w:rPr>
                <w:rFonts w:ascii="Times New Roman" w:hAnsi="Times New Roman" w:cs="Times New Roman"/>
                <w:color w:val="000000"/>
                <w:sz w:val="24"/>
                <w:szCs w:val="24"/>
              </w:rPr>
            </w:pPr>
            <w:r w:rsidRPr="00F02137">
              <w:rPr>
                <w:rFonts w:ascii="Times New Roman" w:hAnsi="Times New Roman" w:cs="Times New Roman"/>
                <w:color w:val="000000"/>
                <w:sz w:val="24"/>
                <w:szCs w:val="24"/>
              </w:rPr>
              <w:t>55,4%</w:t>
            </w:r>
          </w:p>
        </w:tc>
      </w:tr>
    </w:tbl>
    <w:p w:rsidR="00F8473E" w:rsidRDefault="00F8473E" w:rsidP="00F8473E">
      <w:pPr>
        <w:autoSpaceDE w:val="0"/>
        <w:autoSpaceDN w:val="0"/>
        <w:adjustRightInd w:val="0"/>
        <w:spacing w:after="0" w:line="360" w:lineRule="auto"/>
        <w:jc w:val="both"/>
        <w:rPr>
          <w:rFonts w:ascii="Times New Roman" w:hAnsi="Times New Roman" w:cs="Times New Roman"/>
          <w:sz w:val="28"/>
          <w:szCs w:val="28"/>
        </w:rPr>
      </w:pPr>
    </w:p>
    <w:p w:rsidR="00F8473E" w:rsidRPr="00781EBC" w:rsidRDefault="00922221" w:rsidP="00922221">
      <w:pPr>
        <w:autoSpaceDE w:val="0"/>
        <w:autoSpaceDN w:val="0"/>
        <w:adjustRightInd w:val="0"/>
        <w:spacing w:after="0" w:line="360" w:lineRule="auto"/>
        <w:ind w:firstLine="708"/>
        <w:contextualSpacing/>
        <w:jc w:val="both"/>
        <w:rPr>
          <w:rFonts w:ascii="Times New Roman" w:hAnsi="Times New Roman" w:cs="Times New Roman"/>
          <w:sz w:val="28"/>
          <w:szCs w:val="28"/>
          <w:u w:val="single"/>
        </w:rPr>
      </w:pPr>
      <w:r w:rsidRPr="00781EBC">
        <w:rPr>
          <w:rFonts w:ascii="Times New Roman" w:hAnsi="Times New Roman" w:cs="Times New Roman"/>
          <w:sz w:val="28"/>
          <w:szCs w:val="28"/>
          <w:u w:val="single"/>
        </w:rPr>
        <w:t xml:space="preserve">Наиболее трудным </w:t>
      </w:r>
      <w:r w:rsidR="00F8473E" w:rsidRPr="00781EBC">
        <w:rPr>
          <w:rFonts w:ascii="Times New Roman" w:hAnsi="Times New Roman" w:cs="Times New Roman"/>
          <w:sz w:val="28"/>
          <w:szCs w:val="28"/>
          <w:u w:val="single"/>
        </w:rPr>
        <w:t xml:space="preserve">для обучающихся </w:t>
      </w:r>
      <w:r w:rsidRPr="00781EBC">
        <w:rPr>
          <w:rFonts w:ascii="Times New Roman" w:hAnsi="Times New Roman" w:cs="Times New Roman"/>
          <w:sz w:val="28"/>
          <w:szCs w:val="28"/>
          <w:u w:val="single"/>
        </w:rPr>
        <w:t>стало</w:t>
      </w:r>
      <w:r w:rsidR="00F8473E" w:rsidRPr="00781EBC">
        <w:rPr>
          <w:rFonts w:ascii="Times New Roman" w:hAnsi="Times New Roman" w:cs="Times New Roman"/>
          <w:sz w:val="28"/>
          <w:szCs w:val="28"/>
          <w:u w:val="single"/>
        </w:rPr>
        <w:t xml:space="preserve"> </w:t>
      </w:r>
      <w:r w:rsidRPr="00781EBC">
        <w:rPr>
          <w:rFonts w:ascii="Times New Roman" w:hAnsi="Times New Roman" w:cs="Times New Roman"/>
          <w:sz w:val="28"/>
          <w:szCs w:val="28"/>
          <w:u w:val="single"/>
        </w:rPr>
        <w:t>задание</w:t>
      </w:r>
      <w:r w:rsidR="00F8473E" w:rsidRPr="00781EBC">
        <w:rPr>
          <w:rFonts w:ascii="Times New Roman" w:hAnsi="Times New Roman" w:cs="Times New Roman"/>
          <w:sz w:val="28"/>
          <w:szCs w:val="28"/>
          <w:u w:val="single"/>
        </w:rPr>
        <w:t xml:space="preserve"> </w:t>
      </w:r>
      <w:r w:rsidRPr="00781EBC">
        <w:rPr>
          <w:rFonts w:ascii="Times New Roman" w:hAnsi="Times New Roman" w:cs="Times New Roman"/>
          <w:sz w:val="28"/>
          <w:szCs w:val="28"/>
          <w:u w:val="single"/>
        </w:rPr>
        <w:t>высокого</w:t>
      </w:r>
      <w:r w:rsidR="00781EBC">
        <w:rPr>
          <w:rFonts w:ascii="Times New Roman" w:hAnsi="Times New Roman" w:cs="Times New Roman"/>
          <w:sz w:val="28"/>
          <w:szCs w:val="28"/>
          <w:u w:val="single"/>
        </w:rPr>
        <w:t xml:space="preserve"> уровня -</w:t>
      </w:r>
    </w:p>
    <w:p w:rsidR="00ED0AC2" w:rsidRDefault="00922221" w:rsidP="00922221">
      <w:pPr>
        <w:spacing w:after="0" w:line="360" w:lineRule="auto"/>
        <w:contextualSpacing/>
        <w:jc w:val="both"/>
        <w:rPr>
          <w:rFonts w:ascii="Times New Roman" w:eastAsia="Times New Roman" w:hAnsi="Times New Roman" w:cs="Times New Roman"/>
          <w:color w:val="000000"/>
          <w:sz w:val="28"/>
          <w:szCs w:val="28"/>
          <w:lang w:eastAsia="ru-RU"/>
        </w:rPr>
      </w:pPr>
      <w:r w:rsidRPr="00781EBC">
        <w:rPr>
          <w:rFonts w:ascii="Times New Roman" w:hAnsi="Times New Roman" w:cs="Times New Roman"/>
          <w:sz w:val="28"/>
          <w:szCs w:val="28"/>
          <w:u w:val="single"/>
        </w:rPr>
        <w:t>№ 23</w:t>
      </w:r>
      <w:r w:rsidR="001A0979" w:rsidRPr="00781EBC">
        <w:rPr>
          <w:rFonts w:ascii="Times New Roman" w:hAnsi="Times New Roman" w:cs="Times New Roman"/>
          <w:sz w:val="28"/>
          <w:szCs w:val="28"/>
          <w:u w:val="single"/>
        </w:rPr>
        <w:t xml:space="preserve">. </w:t>
      </w:r>
      <w:r w:rsidR="001A0979" w:rsidRPr="001A0979">
        <w:rPr>
          <w:rFonts w:ascii="Times New Roman" w:hAnsi="Times New Roman" w:cs="Times New Roman"/>
          <w:sz w:val="28"/>
          <w:szCs w:val="28"/>
        </w:rPr>
        <w:t xml:space="preserve">В данном задании проверяется степень </w:t>
      </w:r>
      <w:r w:rsidR="001A0979" w:rsidRPr="001A0979">
        <w:rPr>
          <w:rFonts w:ascii="Times New Roman" w:eastAsia="Times New Roman" w:hAnsi="Times New Roman" w:cs="Times New Roman"/>
          <w:color w:val="000000"/>
          <w:sz w:val="28"/>
          <w:szCs w:val="28"/>
          <w:lang w:eastAsia="ru-RU"/>
        </w:rPr>
        <w:t>о</w:t>
      </w:r>
      <w:r w:rsidR="001A0979" w:rsidRPr="001A0979">
        <w:rPr>
          <w:rFonts w:ascii="Times New Roman" w:hAnsi="Times New Roman" w:cs="Times New Roman"/>
          <w:sz w:val="28"/>
          <w:szCs w:val="28"/>
        </w:rPr>
        <w:t>своения приёмов работы с социально значимой информацией, её осмысления, развития способностей обучающихся делать необходимые выводы и давать обоснованные оценки социальным событиям и процесса</w:t>
      </w:r>
      <w:r w:rsidR="00AA169F">
        <w:rPr>
          <w:rFonts w:ascii="Times New Roman" w:hAnsi="Times New Roman" w:cs="Times New Roman"/>
          <w:sz w:val="28"/>
          <w:szCs w:val="28"/>
        </w:rPr>
        <w:t>м</w:t>
      </w:r>
      <w:r w:rsidR="001A0979" w:rsidRPr="001A0979">
        <w:rPr>
          <w:rFonts w:ascii="Times New Roman" w:hAnsi="Times New Roman" w:cs="Times New Roman"/>
          <w:sz w:val="28"/>
          <w:szCs w:val="28"/>
        </w:rPr>
        <w:t>, а так же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040CF9" w:rsidRDefault="00ED0AC2" w:rsidP="00040CF9">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781EBC">
        <w:rPr>
          <w:rFonts w:ascii="Times New Roman" w:eastAsia="Times New Roman" w:hAnsi="Times New Roman" w:cs="Times New Roman"/>
          <w:color w:val="000000"/>
          <w:sz w:val="28"/>
          <w:szCs w:val="28"/>
          <w:u w:val="single"/>
          <w:lang w:eastAsia="ru-RU"/>
        </w:rPr>
        <w:t>Задания базового уровня</w:t>
      </w:r>
      <w:r w:rsidR="003D59F4" w:rsidRPr="00781EBC">
        <w:rPr>
          <w:rFonts w:ascii="Times New Roman" w:eastAsia="Times New Roman" w:hAnsi="Times New Roman" w:cs="Times New Roman"/>
          <w:color w:val="000000"/>
          <w:sz w:val="28"/>
          <w:szCs w:val="28"/>
          <w:u w:val="single"/>
          <w:lang w:eastAsia="ru-RU"/>
        </w:rPr>
        <w:t>:</w:t>
      </w:r>
      <w:r w:rsidR="001A0979" w:rsidRPr="00781EBC">
        <w:rPr>
          <w:rFonts w:ascii="Times New Roman" w:eastAsia="Times New Roman" w:hAnsi="Times New Roman" w:cs="Times New Roman"/>
          <w:color w:val="000000"/>
          <w:sz w:val="28"/>
          <w:szCs w:val="28"/>
          <w:u w:val="single"/>
          <w:lang w:eastAsia="ru-RU"/>
        </w:rPr>
        <w:t xml:space="preserve"> 5, 15, 17, 20</w:t>
      </w:r>
      <w:r w:rsidR="003D59F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A0979">
        <w:rPr>
          <w:rFonts w:ascii="Times New Roman" w:eastAsia="Times New Roman" w:hAnsi="Times New Roman" w:cs="Times New Roman"/>
          <w:color w:val="000000"/>
          <w:sz w:val="28"/>
          <w:szCs w:val="28"/>
          <w:lang w:eastAsia="ru-RU"/>
        </w:rPr>
        <w:t xml:space="preserve">были выполнены менее чем </w:t>
      </w:r>
      <w:r w:rsidR="00AA169F">
        <w:rPr>
          <w:rFonts w:ascii="Times New Roman" w:eastAsia="Times New Roman" w:hAnsi="Times New Roman" w:cs="Times New Roman"/>
          <w:color w:val="000000"/>
          <w:sz w:val="28"/>
          <w:szCs w:val="28"/>
          <w:lang w:eastAsia="ru-RU"/>
        </w:rPr>
        <w:t>на 60</w:t>
      </w:r>
      <w:r w:rsidR="001A0979">
        <w:rPr>
          <w:rFonts w:ascii="Times New Roman" w:eastAsia="Times New Roman" w:hAnsi="Times New Roman" w:cs="Times New Roman"/>
          <w:color w:val="000000"/>
          <w:sz w:val="28"/>
          <w:szCs w:val="28"/>
          <w:lang w:eastAsia="ru-RU"/>
        </w:rPr>
        <w:t>%</w:t>
      </w:r>
      <w:r w:rsidR="00AA169F">
        <w:rPr>
          <w:rFonts w:ascii="Times New Roman" w:eastAsia="Times New Roman" w:hAnsi="Times New Roman" w:cs="Times New Roman"/>
          <w:color w:val="000000"/>
          <w:sz w:val="28"/>
          <w:szCs w:val="28"/>
          <w:lang w:eastAsia="ru-RU"/>
        </w:rPr>
        <w:t xml:space="preserve">. </w:t>
      </w:r>
      <w:r w:rsidR="00CD32EE">
        <w:rPr>
          <w:rFonts w:ascii="Times New Roman" w:eastAsia="Times New Roman" w:hAnsi="Times New Roman" w:cs="Times New Roman"/>
          <w:color w:val="000000"/>
          <w:sz w:val="28"/>
          <w:szCs w:val="28"/>
          <w:lang w:eastAsia="ru-RU"/>
        </w:rPr>
        <w:t>Анализ по заданиям 5 и 15 представлен выше.</w:t>
      </w:r>
    </w:p>
    <w:p w:rsidR="00B73E3B" w:rsidRPr="00040CF9" w:rsidRDefault="00040CF9" w:rsidP="00040CF9">
      <w:pPr>
        <w:spacing w:after="0" w:line="36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NewRoman" w:hAnsi="Times New Roman" w:cs="Times New Roman"/>
          <w:sz w:val="28"/>
          <w:szCs w:val="28"/>
        </w:rPr>
        <w:t xml:space="preserve">Задания 17, 20 </w:t>
      </w:r>
      <w:r w:rsidR="007C5853" w:rsidRPr="002645D8">
        <w:rPr>
          <w:rFonts w:ascii="Times New Roman" w:eastAsia="TimesNewRoman" w:hAnsi="Times New Roman" w:cs="Times New Roman"/>
          <w:sz w:val="28"/>
          <w:szCs w:val="28"/>
        </w:rPr>
        <w:t xml:space="preserve">базового уровня обучающимися </w:t>
      </w:r>
      <w:r>
        <w:rPr>
          <w:rFonts w:ascii="Times New Roman" w:eastAsia="TimesNewRoman" w:hAnsi="Times New Roman" w:cs="Times New Roman"/>
          <w:sz w:val="28"/>
          <w:szCs w:val="28"/>
        </w:rPr>
        <w:t>были выполнены в объеме менее 60</w:t>
      </w:r>
      <w:r w:rsidR="007C5853" w:rsidRPr="002645D8">
        <w:rPr>
          <w:rFonts w:ascii="Times New Roman" w:eastAsia="TimesNewRoman" w:hAnsi="Times New Roman" w:cs="Times New Roman"/>
          <w:sz w:val="28"/>
          <w:szCs w:val="28"/>
        </w:rPr>
        <w:t>% в</w:t>
      </w:r>
      <w:r w:rsidR="00B73E3B" w:rsidRPr="002645D8">
        <w:rPr>
          <w:rFonts w:ascii="Times New Roman" w:eastAsia="TimesNewRoman" w:hAnsi="Times New Roman" w:cs="Times New Roman"/>
          <w:sz w:val="28"/>
          <w:szCs w:val="28"/>
        </w:rPr>
        <w:t xml:space="preserve"> следующих образовательных учреждениях:</w:t>
      </w:r>
    </w:p>
    <w:tbl>
      <w:tblPr>
        <w:tblStyle w:val="a3"/>
        <w:tblW w:w="0" w:type="auto"/>
        <w:tblLayout w:type="fixed"/>
        <w:tblLook w:val="04A0"/>
      </w:tblPr>
      <w:tblGrid>
        <w:gridCol w:w="1951"/>
        <w:gridCol w:w="1985"/>
        <w:gridCol w:w="2693"/>
        <w:gridCol w:w="2693"/>
      </w:tblGrid>
      <w:tr w:rsidR="00CD32EE" w:rsidRPr="0040071A" w:rsidTr="00934CA9">
        <w:trPr>
          <w:trHeight w:val="50"/>
        </w:trPr>
        <w:tc>
          <w:tcPr>
            <w:tcW w:w="3936" w:type="dxa"/>
            <w:gridSpan w:val="2"/>
          </w:tcPr>
          <w:p w:rsidR="00CD32EE" w:rsidRPr="00040CF9" w:rsidRDefault="00CD32EE" w:rsidP="00040CF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 о. Новокуйбышевск</w:t>
            </w:r>
          </w:p>
        </w:tc>
        <w:tc>
          <w:tcPr>
            <w:tcW w:w="5386" w:type="dxa"/>
            <w:gridSpan w:val="2"/>
          </w:tcPr>
          <w:p w:rsidR="00CD32EE" w:rsidRDefault="00CD32EE" w:rsidP="00040CF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 р. Волжский</w:t>
            </w:r>
          </w:p>
        </w:tc>
      </w:tr>
      <w:tr w:rsidR="00CD32EE" w:rsidRPr="0040071A" w:rsidTr="00934CA9">
        <w:trPr>
          <w:trHeight w:val="50"/>
        </w:trPr>
        <w:tc>
          <w:tcPr>
            <w:tcW w:w="1951" w:type="dxa"/>
          </w:tcPr>
          <w:p w:rsidR="00CD32EE" w:rsidRPr="00040CF9" w:rsidRDefault="00CD32EE" w:rsidP="00040CF9">
            <w:pPr>
              <w:jc w:val="center"/>
              <w:rPr>
                <w:rFonts w:ascii="Times New Roman" w:eastAsia="Times New Roman" w:hAnsi="Times New Roman" w:cs="Times New Roman"/>
                <w:b/>
                <w:color w:val="000000"/>
                <w:sz w:val="24"/>
                <w:szCs w:val="24"/>
                <w:lang w:eastAsia="ru-RU"/>
              </w:rPr>
            </w:pPr>
            <w:r w:rsidRPr="00040CF9">
              <w:rPr>
                <w:rFonts w:ascii="Times New Roman" w:eastAsia="Times New Roman" w:hAnsi="Times New Roman" w:cs="Times New Roman"/>
                <w:b/>
                <w:color w:val="000000"/>
                <w:sz w:val="24"/>
                <w:szCs w:val="24"/>
                <w:lang w:eastAsia="ru-RU"/>
              </w:rPr>
              <w:t>17</w:t>
            </w:r>
          </w:p>
        </w:tc>
        <w:tc>
          <w:tcPr>
            <w:tcW w:w="1985" w:type="dxa"/>
          </w:tcPr>
          <w:p w:rsidR="00CD32EE" w:rsidRPr="00040CF9" w:rsidRDefault="00CD32EE" w:rsidP="00040CF9">
            <w:pPr>
              <w:jc w:val="center"/>
              <w:rPr>
                <w:rFonts w:ascii="Times New Roman" w:eastAsia="Times New Roman" w:hAnsi="Times New Roman" w:cs="Times New Roman"/>
                <w:b/>
                <w:color w:val="000000"/>
                <w:sz w:val="24"/>
                <w:szCs w:val="24"/>
                <w:lang w:eastAsia="ru-RU"/>
              </w:rPr>
            </w:pPr>
            <w:r w:rsidRPr="00040CF9">
              <w:rPr>
                <w:rFonts w:ascii="Times New Roman" w:eastAsia="Times New Roman" w:hAnsi="Times New Roman" w:cs="Times New Roman"/>
                <w:b/>
                <w:color w:val="000000"/>
                <w:sz w:val="24"/>
                <w:szCs w:val="24"/>
                <w:lang w:eastAsia="ru-RU"/>
              </w:rPr>
              <w:t>20</w:t>
            </w:r>
          </w:p>
        </w:tc>
        <w:tc>
          <w:tcPr>
            <w:tcW w:w="2693" w:type="dxa"/>
          </w:tcPr>
          <w:p w:rsidR="00CD32EE" w:rsidRPr="00040CF9" w:rsidRDefault="00CD32EE" w:rsidP="00040CF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17</w:t>
            </w:r>
          </w:p>
        </w:tc>
        <w:tc>
          <w:tcPr>
            <w:tcW w:w="2693" w:type="dxa"/>
          </w:tcPr>
          <w:p w:rsidR="00CD32EE" w:rsidRPr="00040CF9" w:rsidRDefault="00CD32EE" w:rsidP="00040CF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CD32EE">
              <w:rPr>
                <w:rFonts w:ascii="Times New Roman" w:eastAsia="Times New Roman" w:hAnsi="Times New Roman" w:cs="Times New Roman"/>
                <w:color w:val="000000"/>
                <w:sz w:val="24"/>
                <w:szCs w:val="24"/>
                <w:lang w:eastAsia="ru-RU"/>
              </w:rPr>
              <w:t>гимназия №1</w:t>
            </w:r>
          </w:p>
        </w:tc>
        <w:tc>
          <w:tcPr>
            <w:tcW w:w="1985" w:type="dxa"/>
          </w:tcPr>
          <w:p w:rsidR="001D6426" w:rsidRPr="001D6426" w:rsidRDefault="001D6426" w:rsidP="001D6426">
            <w:pPr>
              <w:rPr>
                <w:rFonts w:ascii="Times New Roman" w:hAnsi="Times New Roman" w:cs="Times New Roman"/>
                <w:color w:val="000000"/>
                <w:sz w:val="24"/>
                <w:szCs w:val="24"/>
              </w:rPr>
            </w:pPr>
            <w:r w:rsidRPr="001D6426">
              <w:rPr>
                <w:rFonts w:ascii="Times New Roman" w:hAnsi="Times New Roman" w:cs="Times New Roman"/>
                <w:color w:val="000000"/>
                <w:sz w:val="24"/>
                <w:szCs w:val="24"/>
              </w:rPr>
              <w:t>ООШ № 11</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 2 п.г.т. Смышляевка</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 2 п.г.т. Смышляевка</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 15</w:t>
            </w:r>
          </w:p>
        </w:tc>
        <w:tc>
          <w:tcPr>
            <w:tcW w:w="1985" w:type="dxa"/>
          </w:tcPr>
          <w:p w:rsidR="001D6426" w:rsidRPr="001D6426" w:rsidRDefault="001D6426" w:rsidP="001D6426">
            <w:pPr>
              <w:rPr>
                <w:rFonts w:ascii="Times New Roman" w:hAnsi="Times New Roman" w:cs="Times New Roman"/>
                <w:color w:val="000000"/>
                <w:sz w:val="24"/>
                <w:szCs w:val="24"/>
              </w:rPr>
            </w:pPr>
            <w:r w:rsidRPr="001D6426">
              <w:rPr>
                <w:rFonts w:ascii="Times New Roman" w:hAnsi="Times New Roman" w:cs="Times New Roman"/>
                <w:color w:val="000000"/>
                <w:sz w:val="24"/>
                <w:szCs w:val="24"/>
              </w:rPr>
              <w:t>ООШ № 12 пос. Шмидта</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пос. Верхняя Подстепновка</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пос. Ровно-Владимировка</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 17</w:t>
            </w:r>
          </w:p>
        </w:tc>
        <w:tc>
          <w:tcPr>
            <w:tcW w:w="1985" w:type="dxa"/>
          </w:tcPr>
          <w:p w:rsidR="001D6426" w:rsidRPr="001D6426" w:rsidRDefault="001D6426" w:rsidP="001D6426">
            <w:pPr>
              <w:rPr>
                <w:rFonts w:ascii="Times New Roman" w:hAnsi="Times New Roman" w:cs="Times New Roman"/>
                <w:color w:val="000000"/>
                <w:sz w:val="24"/>
                <w:szCs w:val="24"/>
              </w:rPr>
            </w:pPr>
            <w:r w:rsidRPr="001D6426">
              <w:rPr>
                <w:rFonts w:ascii="Times New Roman" w:hAnsi="Times New Roman" w:cs="Times New Roman"/>
                <w:color w:val="000000"/>
                <w:sz w:val="24"/>
                <w:szCs w:val="24"/>
              </w:rPr>
              <w:t>ООШ № 13</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с. Яблоновый Овраг</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пос. Самарский</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 9</w:t>
            </w:r>
          </w:p>
        </w:tc>
        <w:tc>
          <w:tcPr>
            <w:tcW w:w="1985" w:type="dxa"/>
          </w:tcPr>
          <w:p w:rsidR="001D6426" w:rsidRPr="001D6426" w:rsidRDefault="001D6426" w:rsidP="001D6426">
            <w:pPr>
              <w:rPr>
                <w:rFonts w:ascii="Times New Roman" w:hAnsi="Times New Roman" w:cs="Times New Roman"/>
                <w:color w:val="000000"/>
                <w:sz w:val="24"/>
                <w:szCs w:val="24"/>
              </w:rPr>
            </w:pPr>
            <w:r w:rsidRPr="001D6426">
              <w:rPr>
                <w:rFonts w:ascii="Times New Roman" w:hAnsi="Times New Roman" w:cs="Times New Roman"/>
                <w:color w:val="000000"/>
                <w:sz w:val="24"/>
                <w:szCs w:val="24"/>
              </w:rPr>
              <w:t>ООШ № 15</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с. Лопатино</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ООШ с. Яблоновый Овраг</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 5 "ОЦ"</w:t>
            </w: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 xml:space="preserve">ООШ № 18 </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с. Подъем-Михайловка</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"Южный город" пос. Придорожный</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 xml:space="preserve">ООШ № 19 </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с. Рождествено</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с. Дубовый Умет</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 xml:space="preserve">ООШ № 20 </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с. Черноречье</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с. Лопатино</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 xml:space="preserve">ООШ № 21 </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"ОЦ" с. Подъем-Михайловка</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ООШ № 4</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п.г.т. Петра Дубрава</w:t>
            </w:r>
          </w:p>
        </w:tc>
      </w:tr>
      <w:tr w:rsidR="001D6426" w:rsidRPr="0040071A" w:rsidTr="00934CA9">
        <w:trPr>
          <w:trHeight w:val="50"/>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ООШ № 9</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 xml:space="preserve">СОШ </w:t>
            </w:r>
            <w:proofErr w:type="spellStart"/>
            <w:r w:rsidRPr="001D6426">
              <w:rPr>
                <w:rFonts w:ascii="Times New Roman" w:eastAsia="Times New Roman" w:hAnsi="Times New Roman" w:cs="Times New Roman"/>
                <w:color w:val="000000"/>
                <w:sz w:val="24"/>
                <w:szCs w:val="24"/>
                <w:lang w:eastAsia="ru-RU"/>
              </w:rPr>
              <w:t>поc</w:t>
            </w:r>
            <w:proofErr w:type="spellEnd"/>
            <w:r w:rsidRPr="001D6426">
              <w:rPr>
                <w:rFonts w:ascii="Times New Roman" w:eastAsia="Times New Roman" w:hAnsi="Times New Roman" w:cs="Times New Roman"/>
                <w:color w:val="000000"/>
                <w:sz w:val="24"/>
                <w:szCs w:val="24"/>
                <w:lang w:eastAsia="ru-RU"/>
              </w:rPr>
              <w:t xml:space="preserve">. </w:t>
            </w:r>
            <w:proofErr w:type="spellStart"/>
            <w:r w:rsidRPr="001D6426">
              <w:rPr>
                <w:rFonts w:ascii="Times New Roman" w:eastAsia="Times New Roman" w:hAnsi="Times New Roman" w:cs="Times New Roman"/>
                <w:color w:val="000000"/>
                <w:sz w:val="24"/>
                <w:szCs w:val="24"/>
                <w:lang w:eastAsia="ru-RU"/>
              </w:rPr>
              <w:t>Черновский</w:t>
            </w:r>
            <w:proofErr w:type="spellEnd"/>
          </w:p>
        </w:tc>
      </w:tr>
      <w:tr w:rsidR="001D6426" w:rsidRPr="0040071A" w:rsidTr="00934CA9">
        <w:trPr>
          <w:trHeight w:val="319"/>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 xml:space="preserve">СОШ № 3 </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пос. Просвет</w:t>
            </w:r>
          </w:p>
        </w:tc>
      </w:tr>
      <w:tr w:rsidR="001D6426" w:rsidRPr="0040071A" w:rsidTr="00934CA9">
        <w:trPr>
          <w:trHeight w:val="318"/>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СОШ № 5 "ОЦ"</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с. Воскресенка</w:t>
            </w:r>
          </w:p>
        </w:tc>
      </w:tr>
      <w:tr w:rsidR="001D6426" w:rsidRPr="0040071A" w:rsidTr="00934CA9">
        <w:trPr>
          <w:trHeight w:val="365"/>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СОШ № 7 "ОЦ"</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r w:rsidRPr="001D6426">
              <w:rPr>
                <w:rFonts w:ascii="Times New Roman" w:eastAsia="Times New Roman" w:hAnsi="Times New Roman" w:cs="Times New Roman"/>
                <w:color w:val="000000"/>
                <w:sz w:val="24"/>
                <w:szCs w:val="24"/>
                <w:lang w:eastAsia="ru-RU"/>
              </w:rPr>
              <w:t>СОШ с. Черноречье</w:t>
            </w:r>
          </w:p>
        </w:tc>
      </w:tr>
      <w:tr w:rsidR="001D6426" w:rsidRPr="0040071A" w:rsidTr="00934CA9">
        <w:trPr>
          <w:trHeight w:val="286"/>
        </w:trPr>
        <w:tc>
          <w:tcPr>
            <w:tcW w:w="1951"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1985" w:type="dxa"/>
          </w:tcPr>
          <w:p w:rsidR="001D6426" w:rsidRPr="00316953" w:rsidRDefault="001D6426" w:rsidP="00316953">
            <w:pPr>
              <w:rPr>
                <w:rFonts w:ascii="Times New Roman" w:hAnsi="Times New Roman" w:cs="Times New Roman"/>
                <w:color w:val="000000"/>
                <w:sz w:val="24"/>
                <w:szCs w:val="24"/>
              </w:rPr>
            </w:pPr>
            <w:r w:rsidRPr="00316953">
              <w:rPr>
                <w:rFonts w:ascii="Times New Roman" w:hAnsi="Times New Roman" w:cs="Times New Roman"/>
                <w:color w:val="000000"/>
                <w:sz w:val="24"/>
                <w:szCs w:val="24"/>
              </w:rPr>
              <w:t>СОШ № 8 "ОЦ"</w:t>
            </w: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c>
          <w:tcPr>
            <w:tcW w:w="2693" w:type="dxa"/>
          </w:tcPr>
          <w:p w:rsidR="001D6426" w:rsidRPr="0040071A" w:rsidRDefault="001D6426" w:rsidP="0040071A">
            <w:pPr>
              <w:jc w:val="both"/>
              <w:rPr>
                <w:rFonts w:ascii="Times New Roman" w:eastAsia="Times New Roman" w:hAnsi="Times New Roman" w:cs="Times New Roman"/>
                <w:color w:val="000000"/>
                <w:sz w:val="24"/>
                <w:szCs w:val="24"/>
                <w:lang w:eastAsia="ru-RU"/>
              </w:rPr>
            </w:pPr>
          </w:p>
        </w:tc>
      </w:tr>
    </w:tbl>
    <w:p w:rsidR="007C5853" w:rsidRDefault="007C5853" w:rsidP="001F0155">
      <w:pPr>
        <w:spacing w:after="0" w:line="360" w:lineRule="auto"/>
        <w:jc w:val="both"/>
        <w:rPr>
          <w:rFonts w:ascii="Times New Roman" w:eastAsia="TimesNewRoman" w:hAnsi="Times New Roman" w:cs="Times New Roman"/>
          <w:sz w:val="28"/>
          <w:szCs w:val="28"/>
        </w:rPr>
      </w:pPr>
      <w:r w:rsidRPr="001F0155">
        <w:rPr>
          <w:rFonts w:ascii="Times New Roman" w:eastAsia="TimesNewRoman" w:hAnsi="Times New Roman" w:cs="Times New Roman"/>
          <w:sz w:val="28"/>
          <w:szCs w:val="28"/>
        </w:rPr>
        <w:lastRenderedPageBreak/>
        <w:t xml:space="preserve"> </w:t>
      </w:r>
    </w:p>
    <w:p w:rsidR="00490E55" w:rsidRDefault="001C3CCF" w:rsidP="0081133C">
      <w:pPr>
        <w:spacing w:after="0" w:line="360" w:lineRule="auto"/>
        <w:ind w:firstLine="709"/>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Средний показатель выполнения экзаменационной работы среди обучающихся менее чем на 60% продемонстрировали следующие школы:</w:t>
      </w:r>
    </w:p>
    <w:tbl>
      <w:tblPr>
        <w:tblStyle w:val="a3"/>
        <w:tblW w:w="0" w:type="auto"/>
        <w:tblLook w:val="04A0"/>
      </w:tblPr>
      <w:tblGrid>
        <w:gridCol w:w="4785"/>
        <w:gridCol w:w="4786"/>
      </w:tblGrid>
      <w:tr w:rsidR="001C3CCF" w:rsidTr="001C3CCF">
        <w:tc>
          <w:tcPr>
            <w:tcW w:w="4785" w:type="dxa"/>
          </w:tcPr>
          <w:p w:rsidR="001C3CCF" w:rsidRPr="00040CF9" w:rsidRDefault="001C3CCF" w:rsidP="00106D3B">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 о. Новокуйбышевск</w:t>
            </w:r>
          </w:p>
        </w:tc>
        <w:tc>
          <w:tcPr>
            <w:tcW w:w="4786" w:type="dxa"/>
          </w:tcPr>
          <w:p w:rsidR="001C3CCF" w:rsidRDefault="001C3CCF" w:rsidP="00106D3B">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 р. Волжский</w:t>
            </w:r>
          </w:p>
        </w:tc>
      </w:tr>
      <w:tr w:rsidR="001C3CCF" w:rsidTr="001C4191">
        <w:tc>
          <w:tcPr>
            <w:tcW w:w="4785"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11</w:t>
            </w: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2 п.г.т. Смышляевка</w:t>
            </w:r>
          </w:p>
        </w:tc>
      </w:tr>
      <w:tr w:rsidR="001C3CCF" w:rsidTr="001C4191">
        <w:tc>
          <w:tcPr>
            <w:tcW w:w="4785"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13</w:t>
            </w: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пос. Верхняя Подстепновка</w:t>
            </w:r>
          </w:p>
        </w:tc>
      </w:tr>
      <w:tr w:rsidR="001C3CCF" w:rsidTr="001C4191">
        <w:tc>
          <w:tcPr>
            <w:tcW w:w="4785"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15</w:t>
            </w: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с. Яблоновый Овраг</w:t>
            </w:r>
          </w:p>
        </w:tc>
      </w:tr>
      <w:tr w:rsidR="001C3CCF" w:rsidTr="001C4191">
        <w:tc>
          <w:tcPr>
            <w:tcW w:w="4785"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18</w:t>
            </w: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"ОЦ" с. Дубовый Умет</w:t>
            </w:r>
          </w:p>
        </w:tc>
      </w:tr>
      <w:tr w:rsidR="001C3CCF" w:rsidTr="001C4191">
        <w:tc>
          <w:tcPr>
            <w:tcW w:w="4785"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ООШ № 21</w:t>
            </w: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"ОЦ" с. Лопатино</w:t>
            </w:r>
          </w:p>
        </w:tc>
      </w:tr>
      <w:tr w:rsidR="001C3CCF" w:rsidTr="001C4191">
        <w:tc>
          <w:tcPr>
            <w:tcW w:w="4785" w:type="dxa"/>
          </w:tcPr>
          <w:p w:rsidR="001C3CCF" w:rsidRPr="001C4191" w:rsidRDefault="001C3CCF" w:rsidP="001C4191">
            <w:pPr>
              <w:spacing w:line="360" w:lineRule="auto"/>
              <w:jc w:val="center"/>
              <w:rPr>
                <w:rFonts w:ascii="Times New Roman" w:eastAsia="TimesNewRoman" w:hAnsi="Times New Roman" w:cs="Times New Roman"/>
                <w:sz w:val="24"/>
                <w:szCs w:val="24"/>
              </w:rPr>
            </w:pP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"ОЦ" с. Подъем-Михайловка</w:t>
            </w:r>
          </w:p>
        </w:tc>
      </w:tr>
      <w:tr w:rsidR="001C3CCF" w:rsidTr="001C4191">
        <w:tc>
          <w:tcPr>
            <w:tcW w:w="4785" w:type="dxa"/>
          </w:tcPr>
          <w:p w:rsidR="001C3CCF" w:rsidRPr="001C4191" w:rsidRDefault="001C3CCF" w:rsidP="001C4191">
            <w:pPr>
              <w:spacing w:line="360" w:lineRule="auto"/>
              <w:jc w:val="center"/>
              <w:rPr>
                <w:rFonts w:ascii="Times New Roman" w:eastAsia="TimesNewRoman" w:hAnsi="Times New Roman" w:cs="Times New Roman"/>
                <w:sz w:val="24"/>
                <w:szCs w:val="24"/>
              </w:rPr>
            </w:pP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пос. Просвет</w:t>
            </w:r>
          </w:p>
        </w:tc>
      </w:tr>
      <w:tr w:rsidR="001C3CCF" w:rsidTr="001C4191">
        <w:tc>
          <w:tcPr>
            <w:tcW w:w="4785" w:type="dxa"/>
          </w:tcPr>
          <w:p w:rsidR="001C3CCF" w:rsidRPr="001C4191" w:rsidRDefault="001C3CCF" w:rsidP="001C4191">
            <w:pPr>
              <w:spacing w:line="360" w:lineRule="auto"/>
              <w:jc w:val="center"/>
              <w:rPr>
                <w:rFonts w:ascii="Times New Roman" w:eastAsia="TimesNewRoman" w:hAnsi="Times New Roman" w:cs="Times New Roman"/>
                <w:sz w:val="24"/>
                <w:szCs w:val="24"/>
              </w:rPr>
            </w:pP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с. Воскресенка</w:t>
            </w:r>
          </w:p>
        </w:tc>
      </w:tr>
      <w:tr w:rsidR="001C3CCF" w:rsidTr="001C4191">
        <w:tc>
          <w:tcPr>
            <w:tcW w:w="4785" w:type="dxa"/>
          </w:tcPr>
          <w:p w:rsidR="001C3CCF" w:rsidRPr="001C4191" w:rsidRDefault="001C3CCF" w:rsidP="001C4191">
            <w:pPr>
              <w:spacing w:line="360" w:lineRule="auto"/>
              <w:jc w:val="center"/>
              <w:rPr>
                <w:rFonts w:ascii="Times New Roman" w:eastAsia="TimesNewRoman" w:hAnsi="Times New Roman" w:cs="Times New Roman"/>
                <w:sz w:val="24"/>
                <w:szCs w:val="24"/>
              </w:rPr>
            </w:pPr>
          </w:p>
        </w:tc>
        <w:tc>
          <w:tcPr>
            <w:tcW w:w="4786" w:type="dxa"/>
          </w:tcPr>
          <w:p w:rsidR="001C3CCF" w:rsidRPr="001C4191" w:rsidRDefault="001C3CCF" w:rsidP="001C4191">
            <w:pPr>
              <w:jc w:val="center"/>
              <w:rPr>
                <w:rFonts w:ascii="Times New Roman" w:hAnsi="Times New Roman" w:cs="Times New Roman"/>
                <w:color w:val="000000"/>
                <w:sz w:val="24"/>
                <w:szCs w:val="24"/>
              </w:rPr>
            </w:pPr>
            <w:r w:rsidRPr="001C4191">
              <w:rPr>
                <w:rFonts w:ascii="Times New Roman" w:hAnsi="Times New Roman" w:cs="Times New Roman"/>
                <w:color w:val="000000"/>
                <w:sz w:val="24"/>
                <w:szCs w:val="24"/>
              </w:rPr>
              <w:t>СОШ с. Черноречье</w:t>
            </w:r>
          </w:p>
        </w:tc>
      </w:tr>
    </w:tbl>
    <w:p w:rsidR="00465EF7" w:rsidRPr="001F0155" w:rsidRDefault="00465EF7" w:rsidP="001F0155">
      <w:pPr>
        <w:spacing w:after="0" w:line="360" w:lineRule="auto"/>
        <w:jc w:val="both"/>
        <w:rPr>
          <w:rFonts w:ascii="Times New Roman" w:eastAsia="TimesNewRoman" w:hAnsi="Times New Roman" w:cs="Times New Roman"/>
          <w:sz w:val="28"/>
          <w:szCs w:val="28"/>
        </w:rPr>
      </w:pPr>
    </w:p>
    <w:p w:rsidR="00D5125C" w:rsidRPr="001F0155" w:rsidRDefault="006705D5" w:rsidP="001F0155">
      <w:pPr>
        <w:spacing w:after="0" w:line="360" w:lineRule="auto"/>
        <w:rPr>
          <w:rFonts w:ascii="Times New Roman" w:hAnsi="Times New Roman" w:cs="Times New Roman"/>
          <w:b/>
          <w:sz w:val="28"/>
          <w:szCs w:val="28"/>
        </w:rPr>
      </w:pPr>
      <w:r w:rsidRPr="001F0155">
        <w:rPr>
          <w:rFonts w:ascii="Times New Roman" w:eastAsia="TimesNewRoman" w:hAnsi="Times New Roman" w:cs="Times New Roman"/>
          <w:sz w:val="28"/>
          <w:szCs w:val="28"/>
        </w:rPr>
        <w:t xml:space="preserve">  </w:t>
      </w:r>
      <w:r w:rsidR="00D5125C" w:rsidRPr="001F0155">
        <w:rPr>
          <w:rFonts w:ascii="Times New Roman" w:hAnsi="Times New Roman" w:cs="Times New Roman"/>
          <w:b/>
          <w:sz w:val="28"/>
          <w:szCs w:val="28"/>
        </w:rPr>
        <w:t>Выводы:</w:t>
      </w:r>
    </w:p>
    <w:p w:rsidR="00D5125C" w:rsidRPr="001F0155" w:rsidRDefault="00D5125C" w:rsidP="0081133C">
      <w:pPr>
        <w:spacing w:after="0" w:line="360" w:lineRule="auto"/>
        <w:ind w:firstLine="709"/>
        <w:jc w:val="both"/>
        <w:rPr>
          <w:rFonts w:ascii="Times New Roman" w:eastAsia="Calibri" w:hAnsi="Times New Roman" w:cs="Times New Roman"/>
          <w:b/>
          <w:sz w:val="28"/>
          <w:szCs w:val="28"/>
        </w:rPr>
      </w:pPr>
      <w:r w:rsidRPr="001F0155">
        <w:rPr>
          <w:rFonts w:ascii="Times New Roman" w:eastAsia="Calibri" w:hAnsi="Times New Roman" w:cs="Times New Roman"/>
          <w:b/>
          <w:bCs/>
          <w:sz w:val="28"/>
          <w:szCs w:val="28"/>
        </w:rPr>
        <w:t xml:space="preserve">Анализ результатов выполнения </w:t>
      </w:r>
      <w:r w:rsidR="005526D0">
        <w:rPr>
          <w:rFonts w:ascii="Times New Roman" w:eastAsia="Calibri" w:hAnsi="Times New Roman" w:cs="Times New Roman"/>
          <w:b/>
          <w:bCs/>
          <w:sz w:val="28"/>
          <w:szCs w:val="28"/>
        </w:rPr>
        <w:t>ОГЭ</w:t>
      </w:r>
      <w:r w:rsidRPr="001F0155">
        <w:rPr>
          <w:rFonts w:ascii="Times New Roman" w:eastAsia="Calibri" w:hAnsi="Times New Roman" w:cs="Times New Roman"/>
          <w:b/>
          <w:bCs/>
          <w:sz w:val="28"/>
          <w:szCs w:val="28"/>
        </w:rPr>
        <w:t xml:space="preserve"> </w:t>
      </w:r>
      <w:r w:rsidRPr="001F0155">
        <w:rPr>
          <w:rFonts w:ascii="Times New Roman" w:eastAsia="Calibri" w:hAnsi="Times New Roman" w:cs="Times New Roman"/>
          <w:b/>
          <w:sz w:val="28"/>
          <w:szCs w:val="28"/>
        </w:rPr>
        <w:t xml:space="preserve">позволил выделить несколько недостатков в подготовке обучающихся 9-ых </w:t>
      </w:r>
      <w:r w:rsidR="005526D0">
        <w:rPr>
          <w:rFonts w:ascii="Times New Roman" w:eastAsia="Calibri" w:hAnsi="Times New Roman" w:cs="Times New Roman"/>
          <w:b/>
          <w:sz w:val="28"/>
          <w:szCs w:val="28"/>
        </w:rPr>
        <w:t xml:space="preserve">классов </w:t>
      </w:r>
      <w:r w:rsidRPr="001F0155">
        <w:rPr>
          <w:rFonts w:ascii="Times New Roman" w:eastAsia="Calibri" w:hAnsi="Times New Roman" w:cs="Times New Roman"/>
          <w:b/>
          <w:sz w:val="28"/>
          <w:szCs w:val="28"/>
        </w:rPr>
        <w:t xml:space="preserve">по </w:t>
      </w:r>
      <w:r w:rsidR="005526D0">
        <w:rPr>
          <w:rFonts w:ascii="Times New Roman" w:eastAsia="Calibri" w:hAnsi="Times New Roman" w:cs="Times New Roman"/>
          <w:b/>
          <w:sz w:val="28"/>
          <w:szCs w:val="28"/>
        </w:rPr>
        <w:t>обществознанию</w:t>
      </w:r>
      <w:r w:rsidRPr="001F0155">
        <w:rPr>
          <w:rFonts w:ascii="Times New Roman" w:eastAsia="Calibri" w:hAnsi="Times New Roman" w:cs="Times New Roman"/>
          <w:b/>
          <w:sz w:val="28"/>
          <w:szCs w:val="28"/>
        </w:rPr>
        <w:t xml:space="preserve">. </w:t>
      </w:r>
    </w:p>
    <w:p w:rsidR="0057662C" w:rsidRPr="001F0155" w:rsidRDefault="0057662C" w:rsidP="0066033E">
      <w:pPr>
        <w:pStyle w:val="Default"/>
        <w:spacing w:line="360" w:lineRule="auto"/>
        <w:jc w:val="both"/>
        <w:rPr>
          <w:sz w:val="28"/>
          <w:szCs w:val="28"/>
        </w:rPr>
      </w:pPr>
      <w:r w:rsidRPr="001F0155">
        <w:rPr>
          <w:sz w:val="28"/>
          <w:szCs w:val="28"/>
        </w:rPr>
        <w:t xml:space="preserve">1. Недостаточное формирование </w:t>
      </w:r>
      <w:r w:rsidR="0066033E">
        <w:rPr>
          <w:sz w:val="28"/>
          <w:szCs w:val="28"/>
        </w:rPr>
        <w:t>аналитических навыков</w:t>
      </w:r>
      <w:r w:rsidRPr="001F0155">
        <w:rPr>
          <w:sz w:val="28"/>
          <w:szCs w:val="28"/>
        </w:rPr>
        <w:t xml:space="preserve">. </w:t>
      </w:r>
    </w:p>
    <w:p w:rsidR="0057662C" w:rsidRPr="001F0155" w:rsidRDefault="0066033E" w:rsidP="0066033E">
      <w:pPr>
        <w:pStyle w:val="Default"/>
        <w:spacing w:line="360" w:lineRule="auto"/>
        <w:jc w:val="both"/>
        <w:rPr>
          <w:sz w:val="28"/>
          <w:szCs w:val="28"/>
        </w:rPr>
      </w:pPr>
      <w:r>
        <w:rPr>
          <w:sz w:val="28"/>
          <w:szCs w:val="28"/>
        </w:rPr>
        <w:t xml:space="preserve">2. Низкий уровень мотивации </w:t>
      </w:r>
      <w:r w:rsidR="0057662C" w:rsidRPr="001F0155">
        <w:rPr>
          <w:sz w:val="28"/>
          <w:szCs w:val="28"/>
        </w:rPr>
        <w:t xml:space="preserve">учащихся </w:t>
      </w:r>
      <w:r>
        <w:rPr>
          <w:sz w:val="28"/>
          <w:szCs w:val="28"/>
        </w:rPr>
        <w:t>к повышению уровня знаний</w:t>
      </w:r>
      <w:r w:rsidR="0057662C" w:rsidRPr="001F0155">
        <w:rPr>
          <w:sz w:val="28"/>
          <w:szCs w:val="28"/>
        </w:rPr>
        <w:t xml:space="preserve">. </w:t>
      </w:r>
    </w:p>
    <w:p w:rsidR="0057662C" w:rsidRPr="001F0155" w:rsidRDefault="0057662C" w:rsidP="0066033E">
      <w:pPr>
        <w:pStyle w:val="Default"/>
        <w:spacing w:line="360" w:lineRule="auto"/>
        <w:jc w:val="both"/>
        <w:rPr>
          <w:sz w:val="28"/>
          <w:szCs w:val="28"/>
        </w:rPr>
      </w:pPr>
      <w:r w:rsidRPr="001F0155">
        <w:rPr>
          <w:sz w:val="28"/>
          <w:szCs w:val="28"/>
        </w:rPr>
        <w:t xml:space="preserve">3. Низкий уровень развития навыков самостоятельной работы. </w:t>
      </w:r>
    </w:p>
    <w:p w:rsidR="0057662C" w:rsidRPr="001F0155" w:rsidRDefault="0057662C" w:rsidP="0066033E">
      <w:pPr>
        <w:pStyle w:val="Default"/>
        <w:spacing w:line="360" w:lineRule="auto"/>
        <w:jc w:val="both"/>
        <w:rPr>
          <w:sz w:val="28"/>
          <w:szCs w:val="28"/>
        </w:rPr>
      </w:pPr>
      <w:r w:rsidRPr="001F0155">
        <w:rPr>
          <w:sz w:val="28"/>
          <w:szCs w:val="28"/>
        </w:rPr>
        <w:t xml:space="preserve">4. Невнимательное чтение условия </w:t>
      </w:r>
      <w:r w:rsidR="0066033E">
        <w:rPr>
          <w:sz w:val="28"/>
          <w:szCs w:val="28"/>
        </w:rPr>
        <w:t>заданий</w:t>
      </w:r>
      <w:r w:rsidRPr="001F0155">
        <w:rPr>
          <w:sz w:val="28"/>
          <w:szCs w:val="28"/>
        </w:rPr>
        <w:t xml:space="preserve">. </w:t>
      </w:r>
    </w:p>
    <w:p w:rsidR="0057662C" w:rsidRPr="001F0155" w:rsidRDefault="0057662C" w:rsidP="0066033E">
      <w:pPr>
        <w:pStyle w:val="Default"/>
        <w:spacing w:line="360" w:lineRule="auto"/>
        <w:jc w:val="both"/>
        <w:rPr>
          <w:sz w:val="28"/>
          <w:szCs w:val="28"/>
        </w:rPr>
      </w:pPr>
      <w:r w:rsidRPr="001F0155">
        <w:rPr>
          <w:sz w:val="28"/>
          <w:szCs w:val="28"/>
        </w:rPr>
        <w:t xml:space="preserve">5. Слабо развито логическое мышление, самоконтроль. </w:t>
      </w:r>
    </w:p>
    <w:p w:rsidR="0057662C" w:rsidRPr="001F0155" w:rsidRDefault="0057662C" w:rsidP="0066033E">
      <w:pPr>
        <w:pStyle w:val="Default"/>
        <w:spacing w:line="360" w:lineRule="auto"/>
        <w:jc w:val="both"/>
        <w:rPr>
          <w:sz w:val="28"/>
          <w:szCs w:val="28"/>
        </w:rPr>
      </w:pPr>
      <w:r w:rsidRPr="001F0155">
        <w:rPr>
          <w:sz w:val="28"/>
          <w:szCs w:val="28"/>
        </w:rPr>
        <w:t xml:space="preserve">6. Недостаточно </w:t>
      </w:r>
      <w:r w:rsidR="00800556" w:rsidRPr="001F0155">
        <w:rPr>
          <w:sz w:val="28"/>
          <w:szCs w:val="28"/>
        </w:rPr>
        <w:t>внимание уделено</w:t>
      </w:r>
      <w:r w:rsidR="0066033E">
        <w:rPr>
          <w:sz w:val="28"/>
          <w:szCs w:val="28"/>
        </w:rPr>
        <w:t xml:space="preserve"> работе с заданиями по фотоизображениям, диаграммам и таблицам</w:t>
      </w:r>
      <w:r w:rsidR="00800556" w:rsidRPr="001F0155">
        <w:rPr>
          <w:sz w:val="28"/>
          <w:szCs w:val="28"/>
        </w:rPr>
        <w:t>.</w:t>
      </w: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934CA9" w:rsidRDefault="00934CA9" w:rsidP="00817C5A">
      <w:pPr>
        <w:spacing w:after="0" w:line="360" w:lineRule="auto"/>
        <w:ind w:left="397"/>
        <w:jc w:val="center"/>
        <w:rPr>
          <w:rFonts w:ascii="Times New Roman" w:eastAsia="Calibri" w:hAnsi="Times New Roman" w:cs="Times New Roman"/>
          <w:b/>
          <w:sz w:val="28"/>
          <w:szCs w:val="28"/>
        </w:rPr>
      </w:pPr>
    </w:p>
    <w:p w:rsidR="00D5125C" w:rsidRPr="00817C5A" w:rsidRDefault="00D5125C" w:rsidP="00817C5A">
      <w:pPr>
        <w:spacing w:after="0" w:line="360" w:lineRule="auto"/>
        <w:ind w:left="397"/>
        <w:jc w:val="center"/>
        <w:rPr>
          <w:rFonts w:ascii="Times New Roman" w:eastAsia="Calibri" w:hAnsi="Times New Roman" w:cs="Times New Roman"/>
          <w:b/>
          <w:sz w:val="28"/>
          <w:szCs w:val="28"/>
        </w:rPr>
      </w:pPr>
      <w:r w:rsidRPr="00817C5A">
        <w:rPr>
          <w:rFonts w:ascii="Times New Roman" w:eastAsia="Calibri" w:hAnsi="Times New Roman" w:cs="Times New Roman"/>
          <w:b/>
          <w:sz w:val="28"/>
          <w:szCs w:val="28"/>
        </w:rPr>
        <w:lastRenderedPageBreak/>
        <w:t>Рекомендации</w:t>
      </w:r>
      <w:r w:rsidR="00817C5A" w:rsidRPr="00817C5A">
        <w:rPr>
          <w:rFonts w:ascii="Times New Roman" w:eastAsia="Calibri" w:hAnsi="Times New Roman" w:cs="Times New Roman"/>
          <w:b/>
          <w:sz w:val="28"/>
          <w:szCs w:val="28"/>
        </w:rPr>
        <w:t xml:space="preserve"> </w:t>
      </w:r>
      <w:r w:rsidR="00817C5A">
        <w:rPr>
          <w:rFonts w:ascii="Times New Roman" w:eastAsia="Calibri" w:hAnsi="Times New Roman" w:cs="Times New Roman"/>
          <w:b/>
          <w:sz w:val="28"/>
          <w:szCs w:val="28"/>
        </w:rPr>
        <w:t>Ресурсному Центру</w:t>
      </w:r>
    </w:p>
    <w:p w:rsidR="00D5125C" w:rsidRPr="003940B1" w:rsidRDefault="00D5125C" w:rsidP="00970693">
      <w:pPr>
        <w:numPr>
          <w:ilvl w:val="0"/>
          <w:numId w:val="7"/>
        </w:numPr>
        <w:spacing w:after="0" w:line="360" w:lineRule="auto"/>
        <w:contextualSpacing/>
        <w:rPr>
          <w:rFonts w:ascii="Times New Roman" w:eastAsia="Calibri" w:hAnsi="Times New Roman" w:cs="Times New Roman"/>
          <w:sz w:val="28"/>
          <w:szCs w:val="28"/>
        </w:rPr>
      </w:pPr>
      <w:r w:rsidRPr="003940B1">
        <w:rPr>
          <w:rFonts w:ascii="Times New Roman" w:eastAsia="Calibri" w:hAnsi="Times New Roman" w:cs="Times New Roman"/>
          <w:sz w:val="28"/>
          <w:szCs w:val="28"/>
        </w:rPr>
        <w:t xml:space="preserve">Включить в план работы ТУМО учителей </w:t>
      </w:r>
      <w:r w:rsidR="0066033E">
        <w:rPr>
          <w:rFonts w:ascii="Times New Roman" w:eastAsia="Calibri" w:hAnsi="Times New Roman" w:cs="Times New Roman"/>
          <w:sz w:val="28"/>
          <w:szCs w:val="28"/>
        </w:rPr>
        <w:t>истории и обществознания</w:t>
      </w:r>
      <w:r w:rsidRPr="003940B1">
        <w:rPr>
          <w:rFonts w:ascii="Times New Roman" w:eastAsia="Calibri" w:hAnsi="Times New Roman" w:cs="Times New Roman"/>
          <w:sz w:val="28"/>
          <w:szCs w:val="28"/>
        </w:rPr>
        <w:t xml:space="preserve"> анализ </w:t>
      </w:r>
      <w:r w:rsidR="0066033E">
        <w:rPr>
          <w:rFonts w:ascii="Times New Roman" w:eastAsia="Calibri" w:hAnsi="Times New Roman" w:cs="Times New Roman"/>
          <w:sz w:val="28"/>
          <w:szCs w:val="28"/>
        </w:rPr>
        <w:t>ОГЭ по обществознанию</w:t>
      </w:r>
      <w:r w:rsidRPr="003940B1">
        <w:rPr>
          <w:rFonts w:ascii="Times New Roman" w:eastAsia="Calibri" w:hAnsi="Times New Roman" w:cs="Times New Roman"/>
          <w:sz w:val="28"/>
          <w:szCs w:val="28"/>
        </w:rPr>
        <w:t>;</w:t>
      </w:r>
    </w:p>
    <w:p w:rsidR="00D5125C" w:rsidRPr="003940B1" w:rsidRDefault="00D5125C" w:rsidP="00970693">
      <w:pPr>
        <w:numPr>
          <w:ilvl w:val="0"/>
          <w:numId w:val="7"/>
        </w:numPr>
        <w:spacing w:after="0" w:line="360" w:lineRule="auto"/>
        <w:contextualSpacing/>
        <w:jc w:val="both"/>
        <w:rPr>
          <w:rFonts w:ascii="Times New Roman" w:eastAsia="Calibri" w:hAnsi="Times New Roman" w:cs="Times New Roman"/>
          <w:sz w:val="28"/>
          <w:szCs w:val="28"/>
        </w:rPr>
      </w:pPr>
      <w:r w:rsidRPr="003940B1">
        <w:rPr>
          <w:rFonts w:ascii="Times New Roman" w:eastAsia="Calibri" w:hAnsi="Times New Roman" w:cs="Times New Roman"/>
          <w:sz w:val="28"/>
          <w:szCs w:val="28"/>
        </w:rPr>
        <w:t xml:space="preserve">Рассмотреть на заседаниях ТУМО учителей </w:t>
      </w:r>
      <w:r w:rsidR="0066033E">
        <w:rPr>
          <w:rFonts w:ascii="Times New Roman" w:eastAsia="Calibri" w:hAnsi="Times New Roman" w:cs="Times New Roman"/>
          <w:sz w:val="28"/>
          <w:szCs w:val="28"/>
        </w:rPr>
        <w:t>истории и обществознания</w:t>
      </w:r>
      <w:r w:rsidRPr="003940B1">
        <w:rPr>
          <w:rFonts w:ascii="Times New Roman" w:eastAsia="Calibri" w:hAnsi="Times New Roman" w:cs="Times New Roman"/>
          <w:sz w:val="28"/>
          <w:szCs w:val="28"/>
        </w:rPr>
        <w:t xml:space="preserve"> методическое сопровождение тем, вызвавших у обучающихся 9-х классов затруднения в выполнении </w:t>
      </w:r>
      <w:r w:rsidR="0066033E">
        <w:rPr>
          <w:rFonts w:ascii="Times New Roman" w:eastAsia="Calibri" w:hAnsi="Times New Roman" w:cs="Times New Roman"/>
          <w:sz w:val="28"/>
          <w:szCs w:val="28"/>
        </w:rPr>
        <w:t xml:space="preserve">ОГЭ </w:t>
      </w:r>
      <w:r w:rsidRPr="003940B1">
        <w:rPr>
          <w:rFonts w:ascii="Times New Roman" w:eastAsia="Calibri" w:hAnsi="Times New Roman" w:cs="Times New Roman"/>
          <w:sz w:val="28"/>
          <w:szCs w:val="28"/>
        </w:rPr>
        <w:t xml:space="preserve"> по </w:t>
      </w:r>
      <w:r w:rsidR="0066033E">
        <w:rPr>
          <w:rFonts w:ascii="Times New Roman" w:eastAsia="Calibri" w:hAnsi="Times New Roman" w:cs="Times New Roman"/>
          <w:sz w:val="28"/>
          <w:szCs w:val="28"/>
        </w:rPr>
        <w:t>обществознанию</w:t>
      </w:r>
      <w:r w:rsidRPr="003940B1">
        <w:rPr>
          <w:rFonts w:ascii="Times New Roman" w:eastAsia="Calibri" w:hAnsi="Times New Roman" w:cs="Times New Roman"/>
          <w:sz w:val="28"/>
          <w:szCs w:val="28"/>
        </w:rPr>
        <w:t>.</w:t>
      </w:r>
    </w:p>
    <w:p w:rsidR="00D5125C" w:rsidRPr="00817C5A" w:rsidRDefault="00817C5A" w:rsidP="00817C5A">
      <w:pPr>
        <w:spacing w:line="360" w:lineRule="auto"/>
        <w:ind w:left="360"/>
        <w:contextualSpacing/>
        <w:jc w:val="center"/>
        <w:rPr>
          <w:rFonts w:ascii="Times New Roman" w:eastAsia="Calibri" w:hAnsi="Times New Roman" w:cs="Times New Roman"/>
          <w:b/>
          <w:sz w:val="28"/>
          <w:szCs w:val="28"/>
        </w:rPr>
      </w:pPr>
      <w:r w:rsidRPr="00817C5A">
        <w:rPr>
          <w:rFonts w:ascii="Times New Roman" w:eastAsia="Calibri" w:hAnsi="Times New Roman" w:cs="Times New Roman"/>
          <w:b/>
          <w:sz w:val="28"/>
          <w:szCs w:val="28"/>
        </w:rPr>
        <w:t>Рекомендации а</w:t>
      </w:r>
      <w:r>
        <w:rPr>
          <w:rFonts w:ascii="Times New Roman" w:eastAsia="Calibri" w:hAnsi="Times New Roman" w:cs="Times New Roman"/>
          <w:b/>
          <w:sz w:val="28"/>
          <w:szCs w:val="28"/>
        </w:rPr>
        <w:t>дминистрации ОО</w:t>
      </w:r>
    </w:p>
    <w:p w:rsidR="00D5125C" w:rsidRPr="003940B1" w:rsidRDefault="00D5125C" w:rsidP="00817C5A">
      <w:pPr>
        <w:numPr>
          <w:ilvl w:val="0"/>
          <w:numId w:val="8"/>
        </w:numPr>
        <w:spacing w:after="0" w:line="360" w:lineRule="auto"/>
        <w:contextualSpacing/>
        <w:jc w:val="both"/>
        <w:rPr>
          <w:rFonts w:ascii="Times New Roman" w:eastAsia="Calibri" w:hAnsi="Times New Roman" w:cs="Times New Roman"/>
          <w:sz w:val="28"/>
          <w:szCs w:val="28"/>
        </w:rPr>
      </w:pPr>
      <w:r w:rsidRPr="003940B1">
        <w:rPr>
          <w:rFonts w:ascii="Times New Roman" w:eastAsia="Calibri" w:hAnsi="Times New Roman" w:cs="Times New Roman"/>
          <w:sz w:val="28"/>
          <w:szCs w:val="28"/>
        </w:rPr>
        <w:t xml:space="preserve">Проанализировать результаты </w:t>
      </w:r>
      <w:r w:rsidR="0066033E">
        <w:rPr>
          <w:rFonts w:ascii="Times New Roman" w:eastAsia="Calibri" w:hAnsi="Times New Roman" w:cs="Times New Roman"/>
          <w:sz w:val="28"/>
          <w:szCs w:val="28"/>
        </w:rPr>
        <w:t>ОГЭ по обществознанию</w:t>
      </w:r>
      <w:r w:rsidRPr="003940B1">
        <w:rPr>
          <w:rFonts w:ascii="Times New Roman" w:eastAsia="Calibri" w:hAnsi="Times New Roman" w:cs="Times New Roman"/>
          <w:sz w:val="28"/>
          <w:szCs w:val="28"/>
        </w:rPr>
        <w:t xml:space="preserve"> в 9-х классах на заседаниях педсоветов, методического совета, ШМО учителей </w:t>
      </w:r>
      <w:r w:rsidR="0066033E">
        <w:rPr>
          <w:rFonts w:ascii="Times New Roman" w:eastAsia="Calibri" w:hAnsi="Times New Roman" w:cs="Times New Roman"/>
          <w:sz w:val="28"/>
          <w:szCs w:val="28"/>
        </w:rPr>
        <w:t>истории и обществознания</w:t>
      </w:r>
      <w:r w:rsidRPr="003940B1">
        <w:rPr>
          <w:rFonts w:ascii="Times New Roman" w:eastAsia="Calibri" w:hAnsi="Times New Roman" w:cs="Times New Roman"/>
          <w:sz w:val="28"/>
          <w:szCs w:val="28"/>
        </w:rPr>
        <w:t>.</w:t>
      </w:r>
    </w:p>
    <w:p w:rsidR="00D5125C" w:rsidRPr="003940B1" w:rsidRDefault="00D5125C" w:rsidP="00817C5A">
      <w:pPr>
        <w:numPr>
          <w:ilvl w:val="0"/>
          <w:numId w:val="8"/>
        </w:numPr>
        <w:spacing w:after="0" w:line="360" w:lineRule="auto"/>
        <w:contextualSpacing/>
        <w:jc w:val="both"/>
        <w:rPr>
          <w:rFonts w:ascii="Times New Roman" w:eastAsia="Calibri" w:hAnsi="Times New Roman" w:cs="Times New Roman"/>
          <w:sz w:val="28"/>
          <w:szCs w:val="28"/>
        </w:rPr>
      </w:pPr>
      <w:r w:rsidRPr="003940B1">
        <w:rPr>
          <w:rFonts w:ascii="Times New Roman" w:eastAsia="Calibri" w:hAnsi="Times New Roman" w:cs="Times New Roman"/>
          <w:sz w:val="28"/>
          <w:szCs w:val="28"/>
        </w:rPr>
        <w:t xml:space="preserve">Включить в план работы ШМО учителей </w:t>
      </w:r>
      <w:r w:rsidR="0066033E">
        <w:rPr>
          <w:rFonts w:ascii="Times New Roman" w:eastAsia="Calibri" w:hAnsi="Times New Roman" w:cs="Times New Roman"/>
          <w:sz w:val="28"/>
          <w:szCs w:val="28"/>
        </w:rPr>
        <w:t>истории и обществознания</w:t>
      </w:r>
      <w:r w:rsidRPr="003940B1">
        <w:rPr>
          <w:rFonts w:ascii="Times New Roman" w:eastAsia="Calibri" w:hAnsi="Times New Roman" w:cs="Times New Roman"/>
          <w:sz w:val="28"/>
          <w:szCs w:val="28"/>
        </w:rPr>
        <w:t xml:space="preserve"> разбор заданий, повышенного и высокого уровня.</w:t>
      </w:r>
    </w:p>
    <w:p w:rsidR="00F8473E" w:rsidRPr="003940B1" w:rsidRDefault="005559FB" w:rsidP="00970693">
      <w:pPr>
        <w:numPr>
          <w:ilvl w:val="0"/>
          <w:numId w:val="8"/>
        </w:numPr>
        <w:spacing w:after="0" w:line="360" w:lineRule="auto"/>
        <w:contextualSpacing/>
        <w:jc w:val="both"/>
        <w:rPr>
          <w:rFonts w:ascii="Times New Roman" w:eastAsia="Calibri" w:hAnsi="Times New Roman" w:cs="Times New Roman"/>
          <w:sz w:val="28"/>
          <w:szCs w:val="28"/>
        </w:rPr>
      </w:pPr>
      <w:r w:rsidRPr="003940B1">
        <w:rPr>
          <w:rFonts w:ascii="Times New Roman" w:eastAsia="Calibri" w:hAnsi="Times New Roman" w:cs="Times New Roman"/>
          <w:sz w:val="28"/>
          <w:szCs w:val="28"/>
        </w:rPr>
        <w:t xml:space="preserve">Провести административные диагностические работы и проанализировать результат в динамике. </w:t>
      </w:r>
    </w:p>
    <w:p w:rsidR="00F8473E" w:rsidRPr="003940B1" w:rsidRDefault="00F8473E" w:rsidP="00970693">
      <w:pPr>
        <w:numPr>
          <w:ilvl w:val="0"/>
          <w:numId w:val="8"/>
        </w:numPr>
        <w:spacing w:after="0" w:line="360" w:lineRule="auto"/>
        <w:contextualSpacing/>
        <w:jc w:val="both"/>
        <w:rPr>
          <w:rFonts w:ascii="Times New Roman" w:eastAsia="Calibri" w:hAnsi="Times New Roman" w:cs="Times New Roman"/>
          <w:sz w:val="28"/>
          <w:szCs w:val="28"/>
        </w:rPr>
      </w:pPr>
      <w:r w:rsidRPr="003940B1">
        <w:rPr>
          <w:rFonts w:ascii="Times New Roman" w:eastAsia="Calibri" w:hAnsi="Times New Roman" w:cs="Times New Roman"/>
          <w:sz w:val="28"/>
          <w:szCs w:val="28"/>
        </w:rPr>
        <w:t>П</w:t>
      </w:r>
      <w:r w:rsidRPr="003940B1">
        <w:rPr>
          <w:rFonts w:ascii="Times New Roman" w:hAnsi="Times New Roman" w:cs="Times New Roman"/>
          <w:sz w:val="28"/>
          <w:szCs w:val="28"/>
        </w:rPr>
        <w:t xml:space="preserve">ровести сравнительный анализ выполнения заданий </w:t>
      </w:r>
      <w:r w:rsidR="0066033E">
        <w:rPr>
          <w:rFonts w:ascii="Times New Roman" w:hAnsi="Times New Roman" w:cs="Times New Roman"/>
          <w:sz w:val="28"/>
          <w:szCs w:val="28"/>
        </w:rPr>
        <w:t>6</w:t>
      </w:r>
      <w:r w:rsidRPr="003940B1">
        <w:rPr>
          <w:rFonts w:ascii="Times New Roman" w:hAnsi="Times New Roman" w:cs="Times New Roman"/>
          <w:sz w:val="28"/>
          <w:szCs w:val="28"/>
        </w:rPr>
        <w:t xml:space="preserve"> на ОГЭ и мониторинговых исследованиях по ФГ</w:t>
      </w:r>
      <w:r w:rsidR="0066033E">
        <w:rPr>
          <w:rFonts w:ascii="Times New Roman" w:hAnsi="Times New Roman" w:cs="Times New Roman"/>
          <w:sz w:val="28"/>
          <w:szCs w:val="28"/>
        </w:rPr>
        <w:t xml:space="preserve"> (блок финансовая грамотность)</w:t>
      </w:r>
      <w:r w:rsidRPr="003940B1">
        <w:rPr>
          <w:rFonts w:ascii="Times New Roman" w:hAnsi="Times New Roman" w:cs="Times New Roman"/>
          <w:sz w:val="28"/>
          <w:szCs w:val="28"/>
        </w:rPr>
        <w:t>, взять на контроль проведение занятий по развитию ФГ.</w:t>
      </w: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Default="00CA61EC" w:rsidP="00CA61EC">
      <w:pPr>
        <w:pStyle w:val="a7"/>
        <w:spacing w:line="360" w:lineRule="auto"/>
        <w:jc w:val="center"/>
        <w:rPr>
          <w:rFonts w:eastAsia="Calibri"/>
          <w:b/>
          <w:sz w:val="28"/>
          <w:szCs w:val="28"/>
        </w:rPr>
      </w:pPr>
    </w:p>
    <w:p w:rsidR="00CA61EC" w:rsidRPr="00CA61EC" w:rsidRDefault="00CA61EC" w:rsidP="00CA61EC">
      <w:pPr>
        <w:pStyle w:val="a7"/>
        <w:spacing w:line="360" w:lineRule="auto"/>
        <w:jc w:val="center"/>
        <w:rPr>
          <w:rFonts w:eastAsia="Calibri"/>
          <w:b/>
          <w:sz w:val="28"/>
          <w:szCs w:val="28"/>
        </w:rPr>
      </w:pPr>
      <w:r w:rsidRPr="00CA61EC">
        <w:rPr>
          <w:rFonts w:eastAsia="Calibri"/>
          <w:b/>
          <w:sz w:val="28"/>
          <w:szCs w:val="28"/>
        </w:rPr>
        <w:lastRenderedPageBreak/>
        <w:t>Рекомендации по совершенствованию организации и методики преподавания предмета обществознание Поволжского образовательного округа на основе выявленных типичных затруднений и ошибок</w:t>
      </w:r>
    </w:p>
    <w:p w:rsidR="00B9210B" w:rsidRDefault="00B9210B"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81133C">
        <w:rPr>
          <w:rFonts w:ascii="Times New Roman" w:hAnsi="Times New Roman" w:cs="Times New Roman"/>
          <w:sz w:val="28"/>
          <w:szCs w:val="28"/>
        </w:rPr>
        <w:t>Необходимо обратить внимание, что целый ряд содержательных элементов кодификатора</w:t>
      </w:r>
      <w:r>
        <w:rPr>
          <w:rFonts w:ascii="Times New Roman" w:hAnsi="Times New Roman" w:cs="Times New Roman"/>
          <w:sz w:val="28"/>
          <w:szCs w:val="28"/>
        </w:rPr>
        <w:t xml:space="preserve"> экзаменационной работы</w:t>
      </w:r>
      <w:r w:rsidRPr="0081133C">
        <w:rPr>
          <w:rFonts w:ascii="Times New Roman" w:hAnsi="Times New Roman" w:cs="Times New Roman"/>
          <w:sz w:val="28"/>
          <w:szCs w:val="28"/>
        </w:rPr>
        <w:t xml:space="preserve"> ориентирован на проверку умения учащихся приводить примеры ситуаций, регулируемых различными видами социальных норм; деятельности людей в различных сферах; элементы кодификатора могут быть широко не представлены в учебниках обществознания основной школы, либо изучаться в 5-7 классах. Например, такие элементы кодификатора, как: межличностные отношения, общение; образование и его значимость в условиях информационного общества, возможности получения общего и профессионального образования в Российской Федерации; религия, религиозные организации и объединения, их роль в жизни современного общества, свобода совести; предпринимательство, малое предпринимательство и фермерское хозяйство; неравенство доходов и экономические меры социальной поддержки; отклоняющееся поведение, опасность наркомании и алкоголизма для человека и общества; социальная значимость здорового образа жизни; права ребенка и их защита, особенности правового статуса несовершеннолетних; механизмы реализации и защиты прав и свобод человека и гражданина. Данная ситуация, в свою очередь, требует к подобным элементам и заданиям особого внимания учителя, ведущего подготовку учащихся к итоговой аттестации. Учителю необходимы понимание сущности и специфики тестовой формы контроля, владение методикой подготовки учащихся к сдаче экзамена. Учителям обществознания основной школы требуется своевременно актуализировать профессиональную компетентность в подготовке к ОГЭ через различные курсы повышения квалификации.</w:t>
      </w:r>
    </w:p>
    <w:p w:rsidR="00B9210B" w:rsidRPr="000025F9" w:rsidRDefault="00B9210B"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CB5D80">
        <w:rPr>
          <w:rFonts w:ascii="Times New Roman" w:hAnsi="Times New Roman" w:cs="Times New Roman"/>
          <w:sz w:val="28"/>
          <w:szCs w:val="28"/>
        </w:rPr>
        <w:t xml:space="preserve">Ключевые содержательные позиции курса рекомендуется рассматривать с привлечением наглядных опорных конспектов, схем, таблиц, </w:t>
      </w:r>
      <w:r w:rsidRPr="00CB5D80">
        <w:rPr>
          <w:rFonts w:ascii="Times New Roman" w:hAnsi="Times New Roman" w:cs="Times New Roman"/>
          <w:sz w:val="28"/>
          <w:szCs w:val="28"/>
        </w:rPr>
        <w:lastRenderedPageBreak/>
        <w:t>позволяющих систематизировать и повторить учебный материал. Лабораторные занятия, тренинги должны быть направлены на выработку алгоритмов действий при решении различных моделей заданий, на выработку умений осуществлять поиск социальной информации по заданной теме из различных ее носителей (материалов СМИ, учебного текста и других адаптированных источников), самостоятельно составлять простейшие виды правовых документов (заявления, доверенности и т.п.).</w:t>
      </w:r>
    </w:p>
    <w:p w:rsidR="00794287" w:rsidRDefault="00D502C6"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 группой обучающихся, которые не набрали минимального количества баллов</w:t>
      </w:r>
      <w:r w:rsidR="00596787">
        <w:rPr>
          <w:rFonts w:ascii="Times New Roman" w:hAnsi="Times New Roman" w:cs="Times New Roman"/>
          <w:sz w:val="28"/>
          <w:szCs w:val="28"/>
        </w:rPr>
        <w:t xml:space="preserve"> (14)</w:t>
      </w:r>
      <w:r>
        <w:rPr>
          <w:rFonts w:ascii="Times New Roman" w:hAnsi="Times New Roman" w:cs="Times New Roman"/>
          <w:sz w:val="28"/>
          <w:szCs w:val="28"/>
        </w:rPr>
        <w:t xml:space="preserve"> за экзамен</w:t>
      </w:r>
      <w:r w:rsidR="00596787">
        <w:rPr>
          <w:rFonts w:ascii="Times New Roman" w:hAnsi="Times New Roman" w:cs="Times New Roman"/>
          <w:sz w:val="28"/>
          <w:szCs w:val="28"/>
        </w:rPr>
        <w:t>, что соответствует оценке «2»</w:t>
      </w:r>
      <w:r>
        <w:rPr>
          <w:rFonts w:ascii="Times New Roman" w:hAnsi="Times New Roman" w:cs="Times New Roman"/>
          <w:sz w:val="28"/>
          <w:szCs w:val="28"/>
        </w:rPr>
        <w:t xml:space="preserve"> (59 человек/6,2%) </w:t>
      </w:r>
      <w:r w:rsidR="00F01E31">
        <w:rPr>
          <w:rFonts w:ascii="Times New Roman" w:hAnsi="Times New Roman" w:cs="Times New Roman"/>
          <w:sz w:val="28"/>
          <w:szCs w:val="28"/>
        </w:rPr>
        <w:t>в первую очередь необходимо отрабатывать задания, выполнение которых превышает 75%. Такими заданиями являются №2-4, 9-10, 19 (</w:t>
      </w:r>
      <w:r w:rsidR="00F01E31" w:rsidRPr="007059F2">
        <w:rPr>
          <w:rFonts w:ascii="Times New Roman" w:hAnsi="Times New Roman" w:cs="Times New Roman"/>
          <w:sz w:val="28"/>
          <w:szCs w:val="28"/>
        </w:rPr>
        <w:t>предлагается четыре варианта ответа, из которых только один правильный</w:t>
      </w:r>
      <w:r w:rsidR="00F01E31">
        <w:rPr>
          <w:rFonts w:ascii="Times New Roman" w:hAnsi="Times New Roman" w:cs="Times New Roman"/>
          <w:sz w:val="28"/>
          <w:szCs w:val="28"/>
        </w:rPr>
        <w:t>), а так же задания, которые</w:t>
      </w:r>
      <w:r w:rsidR="00F01E31" w:rsidRPr="00F01E31">
        <w:rPr>
          <w:rFonts w:ascii="Times New Roman" w:hAnsi="Times New Roman" w:cs="Times New Roman"/>
          <w:sz w:val="28"/>
          <w:szCs w:val="28"/>
        </w:rPr>
        <w:t xml:space="preserve"> </w:t>
      </w:r>
      <w:r w:rsidR="00F01E31" w:rsidRPr="002B2415">
        <w:rPr>
          <w:rFonts w:ascii="Times New Roman" w:hAnsi="Times New Roman" w:cs="Times New Roman"/>
          <w:sz w:val="28"/>
          <w:szCs w:val="28"/>
        </w:rPr>
        <w:t>самостоятельно формулируются и записываются экзаменуемым в развёрнутой форме</w:t>
      </w:r>
      <w:r w:rsidR="00F01E31">
        <w:rPr>
          <w:rFonts w:ascii="Times New Roman" w:hAnsi="Times New Roman" w:cs="Times New Roman"/>
          <w:sz w:val="28"/>
          <w:szCs w:val="28"/>
        </w:rPr>
        <w:t xml:space="preserve">: №6 - направлено на проверку знаний финансовой грамотности, №12 - </w:t>
      </w:r>
      <w:r w:rsidR="00F01E31" w:rsidRPr="0027012F">
        <w:rPr>
          <w:rFonts w:ascii="Times New Roman" w:hAnsi="Times New Roman" w:cs="Times New Roman"/>
          <w:sz w:val="28"/>
          <w:szCs w:val="28"/>
        </w:rPr>
        <w:t>умения осуществлять поиск социальной информации по заданной теме из фотоизображения и диаграммы/таблицы и оценивать поведение людей с точки зрения социальных норм, экономической рациональности</w:t>
      </w:r>
      <w:r w:rsidR="00F01E31">
        <w:rPr>
          <w:rFonts w:ascii="Times New Roman" w:hAnsi="Times New Roman" w:cs="Times New Roman"/>
          <w:sz w:val="28"/>
          <w:szCs w:val="28"/>
        </w:rPr>
        <w:t xml:space="preserve">, № 21-22 </w:t>
      </w:r>
      <w:r w:rsidR="00794287" w:rsidRPr="0027012F">
        <w:rPr>
          <w:rFonts w:ascii="Times New Roman" w:hAnsi="Times New Roman" w:cs="Times New Roman"/>
          <w:sz w:val="28"/>
          <w:szCs w:val="28"/>
        </w:rPr>
        <w:t>осуществлять поиск социальной информации по заданной теме в различных её источниках</w:t>
      </w:r>
      <w:r w:rsidR="00794287">
        <w:rPr>
          <w:rFonts w:ascii="Times New Roman" w:hAnsi="Times New Roman" w:cs="Times New Roman"/>
          <w:sz w:val="28"/>
          <w:szCs w:val="28"/>
        </w:rPr>
        <w:t>.</w:t>
      </w:r>
      <w:r w:rsidR="00DE3A64">
        <w:rPr>
          <w:rFonts w:ascii="Times New Roman" w:hAnsi="Times New Roman" w:cs="Times New Roman"/>
          <w:sz w:val="28"/>
          <w:szCs w:val="28"/>
        </w:rPr>
        <w:t xml:space="preserve"> Задания №2-4, 6, 10,19, 22 имеют базовый уровень сложности, №9, 12, 21- повышенный уровень.</w:t>
      </w:r>
      <w:r w:rsidR="00794287">
        <w:rPr>
          <w:rFonts w:ascii="Times New Roman" w:hAnsi="Times New Roman" w:cs="Times New Roman"/>
          <w:sz w:val="28"/>
          <w:szCs w:val="28"/>
        </w:rPr>
        <w:t xml:space="preserve"> Такой формат работы способствует повышению качества и количества выполнения заданий данного типа, что особенно важно для обучающихся группы «риска». </w:t>
      </w:r>
    </w:p>
    <w:p w:rsidR="00F003EE" w:rsidRDefault="00F003EE"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группы обучающихся, которые преодолели порог минимального количества балов</w:t>
      </w:r>
      <w:r w:rsidR="00596787">
        <w:rPr>
          <w:rFonts w:ascii="Times New Roman" w:hAnsi="Times New Roman" w:cs="Times New Roman"/>
          <w:sz w:val="28"/>
          <w:szCs w:val="28"/>
        </w:rPr>
        <w:t xml:space="preserve"> (14)</w:t>
      </w:r>
      <w:r>
        <w:rPr>
          <w:rFonts w:ascii="Times New Roman" w:hAnsi="Times New Roman" w:cs="Times New Roman"/>
          <w:sz w:val="28"/>
          <w:szCs w:val="28"/>
        </w:rPr>
        <w:t>, но не набрали баллов свыше 20</w:t>
      </w:r>
      <w:r w:rsidR="00596787">
        <w:rPr>
          <w:rFonts w:ascii="Times New Roman" w:hAnsi="Times New Roman" w:cs="Times New Roman"/>
          <w:sz w:val="28"/>
          <w:szCs w:val="28"/>
        </w:rPr>
        <w:t>, что соответствует оценке «3»</w:t>
      </w:r>
      <w:r>
        <w:rPr>
          <w:rFonts w:ascii="Times New Roman" w:hAnsi="Times New Roman" w:cs="Times New Roman"/>
          <w:sz w:val="28"/>
          <w:szCs w:val="28"/>
        </w:rPr>
        <w:t xml:space="preserve">, необходимо так же включить в работу задания с процентом решаемости свыше 60. Такими заданиями являются: </w:t>
      </w:r>
      <w:r w:rsidR="00DE3A64">
        <w:rPr>
          <w:rFonts w:ascii="Times New Roman" w:hAnsi="Times New Roman" w:cs="Times New Roman"/>
          <w:sz w:val="28"/>
          <w:szCs w:val="28"/>
        </w:rPr>
        <w:t xml:space="preserve">№7-8, 13, 16-18. Только задание 18 имеет повышенный уровень сложности, остальные задания базовые. В этих номерах </w:t>
      </w:r>
      <w:r w:rsidR="00DE3A64" w:rsidRPr="007059F2">
        <w:rPr>
          <w:rFonts w:ascii="Times New Roman" w:hAnsi="Times New Roman" w:cs="Times New Roman"/>
          <w:sz w:val="28"/>
          <w:szCs w:val="28"/>
        </w:rPr>
        <w:t>предлагается четыре варианта ответа, из которых только один правильный</w:t>
      </w:r>
      <w:r w:rsidR="00DE3A64">
        <w:rPr>
          <w:rFonts w:ascii="Times New Roman" w:hAnsi="Times New Roman" w:cs="Times New Roman"/>
          <w:sz w:val="28"/>
          <w:szCs w:val="28"/>
        </w:rPr>
        <w:t>.</w:t>
      </w:r>
      <w:r w:rsidR="005771D3">
        <w:rPr>
          <w:rFonts w:ascii="Times New Roman" w:hAnsi="Times New Roman" w:cs="Times New Roman"/>
          <w:sz w:val="28"/>
          <w:szCs w:val="28"/>
        </w:rPr>
        <w:t xml:space="preserve"> Для указанной группы обучающихся дополнение </w:t>
      </w:r>
      <w:r w:rsidR="005771D3">
        <w:rPr>
          <w:rFonts w:ascii="Times New Roman" w:hAnsi="Times New Roman" w:cs="Times New Roman"/>
          <w:sz w:val="28"/>
          <w:szCs w:val="28"/>
        </w:rPr>
        <w:lastRenderedPageBreak/>
        <w:t xml:space="preserve">работы по этим заданиям позволит повысить уровень качества знаний и обученности. </w:t>
      </w:r>
    </w:p>
    <w:p w:rsidR="00D65D31" w:rsidRPr="005771D3" w:rsidRDefault="00596787"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w:t>
      </w:r>
      <w:r w:rsidR="00D65D31">
        <w:rPr>
          <w:rFonts w:ascii="Times New Roman" w:hAnsi="Times New Roman" w:cs="Times New Roman"/>
          <w:sz w:val="28"/>
          <w:szCs w:val="28"/>
        </w:rPr>
        <w:t xml:space="preserve"> групп</w:t>
      </w:r>
      <w:r>
        <w:rPr>
          <w:rFonts w:ascii="Times New Roman" w:hAnsi="Times New Roman" w:cs="Times New Roman"/>
          <w:sz w:val="28"/>
          <w:szCs w:val="28"/>
        </w:rPr>
        <w:t>ой</w:t>
      </w:r>
      <w:r w:rsidR="00D65D31">
        <w:rPr>
          <w:rFonts w:ascii="Times New Roman" w:hAnsi="Times New Roman" w:cs="Times New Roman"/>
          <w:sz w:val="28"/>
          <w:szCs w:val="28"/>
        </w:rPr>
        <w:t xml:space="preserve"> обучающихся, которые показывают результат выполнения экзаменационной работы свыше 29 баллов, что соответствует оценке «4» и «5»</w:t>
      </w:r>
      <w:r>
        <w:rPr>
          <w:rFonts w:ascii="Times New Roman" w:hAnsi="Times New Roman" w:cs="Times New Roman"/>
          <w:sz w:val="28"/>
          <w:szCs w:val="28"/>
        </w:rPr>
        <w:t>,</w:t>
      </w:r>
      <w:r w:rsidR="00D65D31">
        <w:rPr>
          <w:rFonts w:ascii="Times New Roman" w:hAnsi="Times New Roman" w:cs="Times New Roman"/>
          <w:sz w:val="28"/>
          <w:szCs w:val="28"/>
        </w:rPr>
        <w:t xml:space="preserve"> возможна индивидуальная работа по заданиям, которые вызывают наибольше затр</w:t>
      </w:r>
      <w:r>
        <w:rPr>
          <w:rFonts w:ascii="Times New Roman" w:hAnsi="Times New Roman" w:cs="Times New Roman"/>
          <w:sz w:val="28"/>
          <w:szCs w:val="28"/>
        </w:rPr>
        <w:t xml:space="preserve">уднения: №5, 15, 20 – базовый уровень, №1, 11, 14 – повышенный уровень и 24 – высокий уровень сложности. Специфика заданий требует более высоких навыков работы с понятиями и терминологией обществознания, а так же навыков работы с фото изображениями и отдельными темами по предмету. </w:t>
      </w:r>
    </w:p>
    <w:p w:rsidR="00B9210B" w:rsidRPr="00B9210B" w:rsidRDefault="00B9210B" w:rsidP="00B9210B">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sidRPr="00CB5D80">
        <w:rPr>
          <w:rFonts w:ascii="Times New Roman" w:hAnsi="Times New Roman" w:cs="Times New Roman"/>
          <w:sz w:val="28"/>
          <w:szCs w:val="28"/>
        </w:rPr>
        <w:t>Учитель обществознания при подготовке к ОГЭ должен быть готов к такой организации деятельности обучающихся, их взаимодействию на уроках и во внеурочной деятельности, чтобы учащиеся осуществляли планирование, анализ, рефлексию, самооценку самостоятельной учебно</w:t>
      </w:r>
      <w:r w:rsidR="00D502C6" w:rsidRPr="00D502C6">
        <w:rPr>
          <w:rFonts w:ascii="Times New Roman" w:hAnsi="Times New Roman" w:cs="Times New Roman"/>
          <w:sz w:val="28"/>
          <w:szCs w:val="28"/>
        </w:rPr>
        <w:t>-</w:t>
      </w:r>
      <w:r w:rsidRPr="00CB5D80">
        <w:rPr>
          <w:rFonts w:ascii="Times New Roman" w:hAnsi="Times New Roman" w:cs="Times New Roman"/>
          <w:sz w:val="28"/>
          <w:szCs w:val="28"/>
        </w:rPr>
        <w:t>познавательной деятельности по подготовке к экзамену, осуществляли анализ учебной деятельности и корректировку.</w:t>
      </w:r>
      <w:r w:rsidRPr="00CB5D80">
        <w:t xml:space="preserve"> </w:t>
      </w:r>
      <w:r w:rsidRPr="00CB5D80">
        <w:rPr>
          <w:rFonts w:ascii="Times New Roman" w:hAnsi="Times New Roman" w:cs="Times New Roman"/>
          <w:sz w:val="28"/>
          <w:szCs w:val="28"/>
        </w:rPr>
        <w:t xml:space="preserve">Важнейшим элементом подготовки к успешной сдаче обучающимися экзамена станет системная работа учителя в течение всего изучения обществознания в основной школе по обучению умению иллюстрировать, объяснять, пояснять примерами идею текста, теоретического положения. </w:t>
      </w:r>
      <w:r>
        <w:rPr>
          <w:rFonts w:ascii="Times New Roman" w:hAnsi="Times New Roman" w:cs="Times New Roman"/>
          <w:sz w:val="28"/>
          <w:szCs w:val="28"/>
        </w:rPr>
        <w:t xml:space="preserve">К выполнению подобных заданий предъявляются такие требования как - </w:t>
      </w:r>
      <w:r w:rsidRPr="00CB5D80">
        <w:rPr>
          <w:rFonts w:ascii="Times New Roman" w:hAnsi="Times New Roman" w:cs="Times New Roman"/>
          <w:sz w:val="28"/>
          <w:szCs w:val="28"/>
        </w:rPr>
        <w:t>точность и корректность приводимых фактов (социальных фактов или моделей социальных ситуаций), их соответствие приведенным в за</w:t>
      </w:r>
      <w:r>
        <w:rPr>
          <w:rFonts w:ascii="Times New Roman" w:hAnsi="Times New Roman" w:cs="Times New Roman"/>
          <w:sz w:val="28"/>
          <w:szCs w:val="28"/>
        </w:rPr>
        <w:t xml:space="preserve">дании теоретическим положениям, а так же наличие рассуждений, </w:t>
      </w:r>
      <w:r w:rsidRPr="00CB5D80">
        <w:rPr>
          <w:rFonts w:ascii="Times New Roman" w:hAnsi="Times New Roman" w:cs="Times New Roman"/>
          <w:sz w:val="28"/>
          <w:szCs w:val="28"/>
        </w:rPr>
        <w:t>конкретизирующих сущность приведенного в задании теоретического положения, логическая и содержательная корректность этих рассуждений.</w:t>
      </w:r>
      <w:r w:rsidRPr="00254C4C">
        <w:t xml:space="preserve"> </w:t>
      </w:r>
      <w:r w:rsidRPr="00254C4C">
        <w:rPr>
          <w:rFonts w:ascii="Times New Roman" w:hAnsi="Times New Roman" w:cs="Times New Roman"/>
          <w:sz w:val="28"/>
          <w:szCs w:val="28"/>
        </w:rPr>
        <w:t xml:space="preserve">Необходимо разъяснить участникам образовательного процесса, что ОГЭ по предмету «Обществознание» не является более простым, чем по другим предметам, что этот экзамен следует выбирать с учетом последующей подготовки к ЕГЭ по обществознанию и выбором </w:t>
      </w:r>
      <w:r w:rsidRPr="00254C4C">
        <w:rPr>
          <w:rFonts w:ascii="Times New Roman" w:hAnsi="Times New Roman" w:cs="Times New Roman"/>
          <w:sz w:val="28"/>
          <w:szCs w:val="28"/>
        </w:rPr>
        <w:lastRenderedPageBreak/>
        <w:t>дальнейшего образовательного маршрута, связанного с социальными дисциплинами</w:t>
      </w:r>
      <w:r>
        <w:rPr>
          <w:rFonts w:ascii="Times New Roman" w:hAnsi="Times New Roman" w:cs="Times New Roman"/>
          <w:sz w:val="28"/>
          <w:szCs w:val="28"/>
        </w:rPr>
        <w:t>.</w:t>
      </w:r>
    </w:p>
    <w:p w:rsidR="00D9208E" w:rsidRPr="00970693" w:rsidRDefault="00D9208E" w:rsidP="00817C5A">
      <w:pPr>
        <w:pStyle w:val="a7"/>
        <w:numPr>
          <w:ilvl w:val="0"/>
          <w:numId w:val="9"/>
        </w:numPr>
        <w:autoSpaceDE w:val="0"/>
        <w:autoSpaceDN w:val="0"/>
        <w:adjustRightInd w:val="0"/>
        <w:spacing w:line="360" w:lineRule="auto"/>
        <w:jc w:val="both"/>
        <w:rPr>
          <w:sz w:val="28"/>
          <w:szCs w:val="28"/>
        </w:rPr>
      </w:pPr>
      <w:r w:rsidRPr="00970693">
        <w:rPr>
          <w:sz w:val="28"/>
          <w:szCs w:val="28"/>
        </w:rPr>
        <w:t>для обеспечения прочного овл</w:t>
      </w:r>
      <w:r w:rsidR="00227BFD">
        <w:rPr>
          <w:sz w:val="28"/>
          <w:szCs w:val="28"/>
        </w:rPr>
        <w:t>адения всеми учащимися основных элементов</w:t>
      </w:r>
      <w:r w:rsidRPr="00970693">
        <w:rPr>
          <w:sz w:val="28"/>
          <w:szCs w:val="28"/>
        </w:rPr>
        <w:t xml:space="preserve"> содержания не только на базовом, но и на повышенном уровне, необходимо шире включать в учебный процесс </w:t>
      </w:r>
      <w:r w:rsidR="00227BFD">
        <w:rPr>
          <w:sz w:val="28"/>
          <w:szCs w:val="28"/>
        </w:rPr>
        <w:t>аналитические задания</w:t>
      </w:r>
      <w:r w:rsidRPr="00970693">
        <w:rPr>
          <w:sz w:val="28"/>
          <w:szCs w:val="28"/>
        </w:rPr>
        <w:t xml:space="preserve">;  </w:t>
      </w:r>
    </w:p>
    <w:p w:rsidR="00227BFD" w:rsidRDefault="000F72FA" w:rsidP="00970693">
      <w:pPr>
        <w:pStyle w:val="Default"/>
        <w:numPr>
          <w:ilvl w:val="0"/>
          <w:numId w:val="9"/>
        </w:numPr>
        <w:spacing w:line="360" w:lineRule="auto"/>
        <w:jc w:val="both"/>
        <w:rPr>
          <w:sz w:val="28"/>
          <w:szCs w:val="28"/>
        </w:rPr>
      </w:pPr>
      <w:r w:rsidRPr="003940B1">
        <w:rPr>
          <w:sz w:val="28"/>
          <w:szCs w:val="28"/>
        </w:rPr>
        <w:t xml:space="preserve">развивать у обучающихся </w:t>
      </w:r>
      <w:r w:rsidRPr="00227BFD">
        <w:rPr>
          <w:sz w:val="28"/>
          <w:szCs w:val="28"/>
        </w:rPr>
        <w:t xml:space="preserve">навык </w:t>
      </w:r>
      <w:r w:rsidR="00227BFD" w:rsidRPr="00227BFD">
        <w:rPr>
          <w:sz w:val="28"/>
          <w:szCs w:val="28"/>
        </w:rPr>
        <w:t>поиска социальной информации по заданной теме из различных её носителей (материалов СМИ, учебного текста и других адаптированных источников)</w:t>
      </w:r>
      <w:r w:rsidR="00227BFD">
        <w:rPr>
          <w:sz w:val="28"/>
          <w:szCs w:val="28"/>
        </w:rPr>
        <w:t>;</w:t>
      </w:r>
      <w:r w:rsidRPr="00227BFD">
        <w:rPr>
          <w:sz w:val="28"/>
          <w:szCs w:val="28"/>
        </w:rPr>
        <w:t xml:space="preserve"> </w:t>
      </w:r>
    </w:p>
    <w:p w:rsidR="000F72FA" w:rsidRPr="00227BFD" w:rsidRDefault="00227BFD" w:rsidP="00970693">
      <w:pPr>
        <w:pStyle w:val="Default"/>
        <w:numPr>
          <w:ilvl w:val="0"/>
          <w:numId w:val="9"/>
        </w:numPr>
        <w:spacing w:line="360" w:lineRule="auto"/>
        <w:jc w:val="both"/>
        <w:rPr>
          <w:sz w:val="28"/>
          <w:szCs w:val="28"/>
        </w:rPr>
      </w:pPr>
      <w:r>
        <w:rPr>
          <w:sz w:val="28"/>
          <w:szCs w:val="28"/>
        </w:rPr>
        <w:t xml:space="preserve">развивать </w:t>
      </w:r>
      <w:r w:rsidR="000F72FA" w:rsidRPr="00227BFD">
        <w:rPr>
          <w:sz w:val="28"/>
          <w:szCs w:val="28"/>
        </w:rPr>
        <w:t xml:space="preserve">умение анализировать </w:t>
      </w:r>
      <w:r>
        <w:rPr>
          <w:sz w:val="28"/>
          <w:szCs w:val="28"/>
        </w:rPr>
        <w:t xml:space="preserve">фотоизображения, диаграммы </w:t>
      </w:r>
      <w:r w:rsidRPr="00227BFD">
        <w:rPr>
          <w:sz w:val="28"/>
          <w:szCs w:val="28"/>
        </w:rPr>
        <w:t>и таблицы</w:t>
      </w:r>
      <w:r w:rsidR="000F72FA" w:rsidRPr="00227BFD">
        <w:rPr>
          <w:sz w:val="28"/>
          <w:szCs w:val="28"/>
        </w:rPr>
        <w:t xml:space="preserve">, составляя различные </w:t>
      </w:r>
      <w:r w:rsidRPr="00227BFD">
        <w:rPr>
          <w:sz w:val="28"/>
          <w:szCs w:val="28"/>
        </w:rPr>
        <w:t>обществоведческие</w:t>
      </w:r>
      <w:r w:rsidR="000F72FA" w:rsidRPr="00227BFD">
        <w:rPr>
          <w:sz w:val="28"/>
          <w:szCs w:val="28"/>
        </w:rPr>
        <w:t xml:space="preserve"> модели; </w:t>
      </w:r>
    </w:p>
    <w:p w:rsidR="00D9208E" w:rsidRPr="00EB5FC6" w:rsidRDefault="000F72FA" w:rsidP="00EB5FC6">
      <w:pPr>
        <w:pStyle w:val="Default"/>
        <w:numPr>
          <w:ilvl w:val="0"/>
          <w:numId w:val="9"/>
        </w:numPr>
        <w:spacing w:line="360" w:lineRule="auto"/>
        <w:jc w:val="both"/>
        <w:rPr>
          <w:sz w:val="28"/>
          <w:szCs w:val="28"/>
        </w:rPr>
      </w:pPr>
      <w:r w:rsidRPr="003940B1">
        <w:rPr>
          <w:sz w:val="28"/>
          <w:szCs w:val="28"/>
        </w:rPr>
        <w:t xml:space="preserve">совершенствовать методический инструментарий, используя </w:t>
      </w:r>
      <w:r w:rsidR="00B23C82">
        <w:rPr>
          <w:sz w:val="28"/>
          <w:szCs w:val="28"/>
        </w:rPr>
        <w:t>задания</w:t>
      </w:r>
      <w:r w:rsidRPr="003940B1">
        <w:rPr>
          <w:sz w:val="28"/>
          <w:szCs w:val="28"/>
        </w:rPr>
        <w:t xml:space="preserve"> не только как средство отработки </w:t>
      </w:r>
      <w:r w:rsidR="00B23C82">
        <w:rPr>
          <w:sz w:val="28"/>
          <w:szCs w:val="28"/>
        </w:rPr>
        <w:t>фиксированных</w:t>
      </w:r>
      <w:r w:rsidRPr="003940B1">
        <w:rPr>
          <w:sz w:val="28"/>
          <w:szCs w:val="28"/>
        </w:rPr>
        <w:t xml:space="preserve"> приемов и алгоритмов, но и как средство формирования и развития интеллектуальных навыков учащихся (рассматривать </w:t>
      </w:r>
      <w:r w:rsidR="00B23C82">
        <w:rPr>
          <w:sz w:val="28"/>
          <w:szCs w:val="28"/>
        </w:rPr>
        <w:t>выполнение сложных заданий</w:t>
      </w:r>
      <w:r w:rsidRPr="003940B1">
        <w:rPr>
          <w:sz w:val="28"/>
          <w:szCs w:val="28"/>
        </w:rPr>
        <w:t xml:space="preserve">, </w:t>
      </w:r>
      <w:r w:rsidR="00B23C82">
        <w:rPr>
          <w:sz w:val="28"/>
          <w:szCs w:val="28"/>
        </w:rPr>
        <w:t>выполнять</w:t>
      </w:r>
      <w:r w:rsidRPr="001F0155">
        <w:rPr>
          <w:sz w:val="28"/>
          <w:szCs w:val="28"/>
        </w:rPr>
        <w:t xml:space="preserve"> </w:t>
      </w:r>
      <w:r w:rsidR="00B23C82">
        <w:rPr>
          <w:sz w:val="28"/>
          <w:szCs w:val="28"/>
        </w:rPr>
        <w:t>задания</w:t>
      </w:r>
      <w:r w:rsidRPr="001F0155">
        <w:rPr>
          <w:sz w:val="28"/>
          <w:szCs w:val="28"/>
        </w:rPr>
        <w:t xml:space="preserve"> </w:t>
      </w:r>
      <w:r w:rsidR="00B23C82">
        <w:rPr>
          <w:sz w:val="28"/>
          <w:szCs w:val="28"/>
        </w:rPr>
        <w:t>различными методами</w:t>
      </w:r>
      <w:r w:rsidRPr="001F0155">
        <w:rPr>
          <w:sz w:val="28"/>
          <w:szCs w:val="28"/>
        </w:rPr>
        <w:t xml:space="preserve">); </w:t>
      </w:r>
    </w:p>
    <w:p w:rsidR="00D9208E" w:rsidRPr="00970693" w:rsidRDefault="00D9208E" w:rsidP="00970693">
      <w:pPr>
        <w:pStyle w:val="a7"/>
        <w:numPr>
          <w:ilvl w:val="0"/>
          <w:numId w:val="9"/>
        </w:numPr>
        <w:autoSpaceDE w:val="0"/>
        <w:autoSpaceDN w:val="0"/>
        <w:adjustRightInd w:val="0"/>
        <w:spacing w:line="360" w:lineRule="auto"/>
        <w:jc w:val="both"/>
        <w:rPr>
          <w:sz w:val="28"/>
          <w:szCs w:val="28"/>
        </w:rPr>
      </w:pPr>
      <w:r w:rsidRPr="00970693">
        <w:rPr>
          <w:sz w:val="28"/>
          <w:szCs w:val="28"/>
        </w:rPr>
        <w:t xml:space="preserve">применять в обучении дифференцированный подход: со слабоуспевающими учащимися в первую очередь закрепить достигнутые успехи, предоставляя им возможность выполнять 15 – 20 минутную самостоятельную работу, в которую включены задания на отрабатываемую тему; с мотивированными учащимися проводить разбор методов </w:t>
      </w:r>
      <w:r w:rsidR="00EB5FC6">
        <w:rPr>
          <w:sz w:val="28"/>
          <w:szCs w:val="28"/>
        </w:rPr>
        <w:t>выполнения заданий</w:t>
      </w:r>
      <w:r w:rsidRPr="00970693">
        <w:rPr>
          <w:sz w:val="28"/>
          <w:szCs w:val="28"/>
        </w:rPr>
        <w:t xml:space="preserve"> повышенного уровня сложности различными приемами и способами; </w:t>
      </w:r>
    </w:p>
    <w:p w:rsidR="00D9208E" w:rsidRPr="00970693" w:rsidRDefault="00D9208E" w:rsidP="00970693">
      <w:pPr>
        <w:pStyle w:val="a7"/>
        <w:numPr>
          <w:ilvl w:val="0"/>
          <w:numId w:val="9"/>
        </w:numPr>
        <w:autoSpaceDE w:val="0"/>
        <w:autoSpaceDN w:val="0"/>
        <w:adjustRightInd w:val="0"/>
        <w:spacing w:line="360" w:lineRule="auto"/>
        <w:jc w:val="both"/>
        <w:rPr>
          <w:sz w:val="28"/>
          <w:szCs w:val="28"/>
        </w:rPr>
      </w:pPr>
      <w:r w:rsidRPr="00970693">
        <w:rPr>
          <w:sz w:val="28"/>
          <w:szCs w:val="28"/>
        </w:rPr>
        <w:t xml:space="preserve">тренировать учащихся, постепенно увеличивая объём и сложность заданий, постепенно увеличивая скорость их выполнения, направляя их на поиск оптимальных путей </w:t>
      </w:r>
      <w:r w:rsidR="00EB5FC6">
        <w:rPr>
          <w:sz w:val="28"/>
          <w:szCs w:val="28"/>
        </w:rPr>
        <w:t>выполнения обществоведческих заданий</w:t>
      </w:r>
      <w:r w:rsidRPr="00970693">
        <w:rPr>
          <w:sz w:val="28"/>
          <w:szCs w:val="28"/>
        </w:rPr>
        <w:t xml:space="preserve">; </w:t>
      </w:r>
    </w:p>
    <w:p w:rsidR="00D9208E" w:rsidRPr="00970693" w:rsidRDefault="00D9208E" w:rsidP="00970693">
      <w:pPr>
        <w:pStyle w:val="a7"/>
        <w:numPr>
          <w:ilvl w:val="0"/>
          <w:numId w:val="9"/>
        </w:numPr>
        <w:autoSpaceDE w:val="0"/>
        <w:autoSpaceDN w:val="0"/>
        <w:adjustRightInd w:val="0"/>
        <w:spacing w:line="360" w:lineRule="auto"/>
        <w:jc w:val="both"/>
        <w:rPr>
          <w:sz w:val="28"/>
          <w:szCs w:val="28"/>
        </w:rPr>
      </w:pPr>
      <w:r w:rsidRPr="00970693">
        <w:rPr>
          <w:sz w:val="28"/>
          <w:szCs w:val="28"/>
        </w:rPr>
        <w:t xml:space="preserve">сконцентрировать свои усилия в учебном процессе на формирование у слабых учащихся базовых </w:t>
      </w:r>
      <w:r w:rsidR="00EB5FC6">
        <w:rPr>
          <w:sz w:val="28"/>
          <w:szCs w:val="28"/>
        </w:rPr>
        <w:t>обществоведческих навыков</w:t>
      </w:r>
      <w:r w:rsidRPr="00970693">
        <w:rPr>
          <w:sz w:val="28"/>
          <w:szCs w:val="28"/>
        </w:rPr>
        <w:t xml:space="preserve">, необходимых </w:t>
      </w:r>
      <w:r w:rsidRPr="00970693">
        <w:rPr>
          <w:sz w:val="28"/>
          <w:szCs w:val="28"/>
        </w:rPr>
        <w:lastRenderedPageBreak/>
        <w:t>для получения аттестата об основном общем образовании продолжения их дальнейшего образования;</w:t>
      </w:r>
    </w:p>
    <w:p w:rsidR="000F72FA" w:rsidRPr="001F0155" w:rsidRDefault="000F72FA" w:rsidP="00970693">
      <w:pPr>
        <w:pStyle w:val="Default"/>
        <w:numPr>
          <w:ilvl w:val="0"/>
          <w:numId w:val="9"/>
        </w:numPr>
        <w:spacing w:line="360" w:lineRule="auto"/>
        <w:jc w:val="both"/>
        <w:rPr>
          <w:sz w:val="28"/>
          <w:szCs w:val="28"/>
        </w:rPr>
      </w:pPr>
      <w:r w:rsidRPr="001F0155">
        <w:rPr>
          <w:sz w:val="28"/>
          <w:szCs w:val="28"/>
        </w:rPr>
        <w:t>использовать дистанционные формы обучения (</w:t>
      </w:r>
      <w:proofErr w:type="spellStart"/>
      <w:r w:rsidRPr="001F0155">
        <w:rPr>
          <w:sz w:val="28"/>
          <w:szCs w:val="28"/>
        </w:rPr>
        <w:t>онлайн-тесты</w:t>
      </w:r>
      <w:proofErr w:type="spellEnd"/>
      <w:r w:rsidRPr="001F0155">
        <w:rPr>
          <w:sz w:val="28"/>
          <w:szCs w:val="28"/>
        </w:rPr>
        <w:t xml:space="preserve">, задания сайта </w:t>
      </w:r>
      <w:hyperlink r:id="rId9" w:history="1">
        <w:r w:rsidR="00BC26B1" w:rsidRPr="00D947AF">
          <w:rPr>
            <w:rStyle w:val="a8"/>
            <w:sz w:val="28"/>
            <w:szCs w:val="28"/>
          </w:rPr>
          <w:t>www.statgrad.org</w:t>
        </w:r>
      </w:hyperlink>
      <w:r w:rsidR="00BC26B1">
        <w:rPr>
          <w:sz w:val="28"/>
          <w:szCs w:val="28"/>
        </w:rPr>
        <w:t xml:space="preserve"> </w:t>
      </w:r>
      <w:r w:rsidRPr="001F0155">
        <w:rPr>
          <w:sz w:val="28"/>
          <w:szCs w:val="28"/>
        </w:rPr>
        <w:t xml:space="preserve">); </w:t>
      </w:r>
    </w:p>
    <w:p w:rsidR="000F72FA" w:rsidRPr="00970693" w:rsidRDefault="000F72FA" w:rsidP="00970693">
      <w:pPr>
        <w:pStyle w:val="a7"/>
        <w:numPr>
          <w:ilvl w:val="0"/>
          <w:numId w:val="9"/>
        </w:numPr>
        <w:autoSpaceDE w:val="0"/>
        <w:autoSpaceDN w:val="0"/>
        <w:adjustRightInd w:val="0"/>
        <w:spacing w:line="360" w:lineRule="auto"/>
        <w:jc w:val="both"/>
        <w:rPr>
          <w:rFonts w:eastAsia="TimesNewRoman"/>
          <w:sz w:val="28"/>
          <w:szCs w:val="28"/>
        </w:rPr>
      </w:pPr>
      <w:r w:rsidRPr="00970693">
        <w:rPr>
          <w:sz w:val="28"/>
          <w:szCs w:val="28"/>
        </w:rPr>
        <w:t>продумывать методику повторения, обобщения и систематизации изучаемого и изученного материала и осуществлять целенаправленную подготовку учащихся на основе использования открытого банка заданий ОГЭ (</w:t>
      </w:r>
      <w:hyperlink r:id="rId10" w:history="1">
        <w:r w:rsidR="00EE2514" w:rsidRPr="00D947AF">
          <w:rPr>
            <w:rStyle w:val="a8"/>
            <w:sz w:val="28"/>
            <w:szCs w:val="28"/>
          </w:rPr>
          <w:t>https://fipi.ru/oge/otkrytyy-bank-zadaniy-oge</w:t>
        </w:r>
      </w:hyperlink>
      <w:r w:rsidR="00EE2514">
        <w:rPr>
          <w:sz w:val="28"/>
          <w:szCs w:val="28"/>
        </w:rPr>
        <w:t xml:space="preserve"> </w:t>
      </w:r>
      <w:r w:rsidRPr="00970693">
        <w:rPr>
          <w:sz w:val="28"/>
          <w:szCs w:val="28"/>
        </w:rPr>
        <w:t>);</w:t>
      </w:r>
    </w:p>
    <w:p w:rsidR="0081133C" w:rsidRDefault="00D9208E" w:rsidP="0081133C">
      <w:pPr>
        <w:pStyle w:val="a7"/>
        <w:numPr>
          <w:ilvl w:val="0"/>
          <w:numId w:val="9"/>
        </w:numPr>
        <w:autoSpaceDE w:val="0"/>
        <w:autoSpaceDN w:val="0"/>
        <w:adjustRightInd w:val="0"/>
        <w:spacing w:line="360" w:lineRule="auto"/>
        <w:jc w:val="both"/>
        <w:rPr>
          <w:sz w:val="28"/>
          <w:szCs w:val="28"/>
        </w:rPr>
      </w:pPr>
      <w:r w:rsidRPr="00970693">
        <w:rPr>
          <w:sz w:val="28"/>
          <w:szCs w:val="28"/>
        </w:rPr>
        <w:t xml:space="preserve">привести в соответствие внутреннюю систему оценки качества обучения по </w:t>
      </w:r>
      <w:r w:rsidR="00BC26B1">
        <w:rPr>
          <w:sz w:val="28"/>
          <w:szCs w:val="28"/>
        </w:rPr>
        <w:t>обществознанию</w:t>
      </w:r>
      <w:r w:rsidRPr="00970693">
        <w:rPr>
          <w:sz w:val="28"/>
          <w:szCs w:val="28"/>
        </w:rPr>
        <w:t xml:space="preserve">. </w:t>
      </w:r>
    </w:p>
    <w:p w:rsidR="00CA61EC" w:rsidRDefault="00CA61EC" w:rsidP="00CA61EC">
      <w:pPr>
        <w:tabs>
          <w:tab w:val="left" w:pos="851"/>
        </w:tabs>
        <w:autoSpaceDE w:val="0"/>
        <w:autoSpaceDN w:val="0"/>
        <w:adjustRightInd w:val="0"/>
        <w:spacing w:line="360" w:lineRule="auto"/>
        <w:ind w:firstLine="709"/>
        <w:contextualSpacing/>
        <w:jc w:val="center"/>
        <w:rPr>
          <w:rFonts w:ascii="Times New Roman" w:hAnsi="Times New Roman" w:cs="Times New Roman"/>
          <w:b/>
          <w:sz w:val="28"/>
          <w:szCs w:val="28"/>
        </w:rPr>
      </w:pPr>
    </w:p>
    <w:p w:rsidR="00CA61EC" w:rsidRDefault="00CA61EC" w:rsidP="00CA61EC">
      <w:pPr>
        <w:tabs>
          <w:tab w:val="left" w:pos="851"/>
        </w:tabs>
        <w:autoSpaceDE w:val="0"/>
        <w:autoSpaceDN w:val="0"/>
        <w:adjustRightInd w:val="0"/>
        <w:spacing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Рекомендации по темам для обсуждения на методических объединениях учителей-предметников, возможные направления повышения квалификации.</w:t>
      </w:r>
    </w:p>
    <w:p w:rsidR="00CA61EC" w:rsidRDefault="00CA61EC" w:rsidP="00CB5D80">
      <w:pPr>
        <w:tabs>
          <w:tab w:val="left" w:pos="851"/>
        </w:tabs>
        <w:autoSpaceDE w:val="0"/>
        <w:autoSpaceDN w:val="0"/>
        <w:adjustRightInd w:val="0"/>
        <w:spacing w:line="360" w:lineRule="auto"/>
        <w:ind w:firstLine="709"/>
        <w:contextualSpacing/>
        <w:jc w:val="both"/>
        <w:rPr>
          <w:rFonts w:ascii="Times New Roman" w:hAnsi="Times New Roman" w:cs="Times New Roman"/>
          <w:b/>
          <w:sz w:val="28"/>
          <w:szCs w:val="28"/>
        </w:rPr>
      </w:pPr>
    </w:p>
    <w:p w:rsidR="00E95554" w:rsidRDefault="00364EDC" w:rsidP="00CB5D80">
      <w:pPr>
        <w:tabs>
          <w:tab w:val="left" w:pos="851"/>
        </w:tabs>
        <w:autoSpaceDE w:val="0"/>
        <w:autoSpaceDN w:val="0"/>
        <w:adjustRightInd w:val="0"/>
        <w:spacing w:line="360" w:lineRule="auto"/>
        <w:ind w:firstLine="709"/>
        <w:contextualSpacing/>
        <w:jc w:val="both"/>
        <w:rPr>
          <w:rFonts w:ascii="Times New Roman" w:hAnsi="Times New Roman" w:cs="Times New Roman"/>
          <w:color w:val="000000"/>
          <w:sz w:val="28"/>
          <w:szCs w:val="28"/>
          <w:shd w:val="clear" w:color="auto" w:fill="FFFFFF"/>
        </w:rPr>
      </w:pPr>
      <w:r w:rsidRPr="00E95554">
        <w:rPr>
          <w:rFonts w:ascii="Times New Roman" w:eastAsia="Times New Roman" w:hAnsi="Times New Roman" w:cs="Times New Roman"/>
          <w:sz w:val="28"/>
          <w:szCs w:val="28"/>
        </w:rPr>
        <w:t xml:space="preserve">По результатам ОГЭ по предмету обществознание </w:t>
      </w:r>
      <w:r w:rsidR="00F96CFA">
        <w:rPr>
          <w:rFonts w:ascii="Times New Roman" w:eastAsia="Times New Roman" w:hAnsi="Times New Roman" w:cs="Times New Roman"/>
          <w:sz w:val="28"/>
          <w:szCs w:val="28"/>
        </w:rPr>
        <w:t xml:space="preserve">в </w:t>
      </w:r>
      <w:r w:rsidRPr="00106D3B">
        <w:rPr>
          <w:rFonts w:ascii="Times New Roman" w:hAnsi="Times New Roman" w:cs="Times New Roman"/>
          <w:sz w:val="28"/>
          <w:szCs w:val="28"/>
        </w:rPr>
        <w:t>ГБОУ</w:t>
      </w:r>
      <w:r w:rsidR="00106D3B">
        <w:rPr>
          <w:rFonts w:ascii="Times New Roman" w:hAnsi="Times New Roman" w:cs="Times New Roman"/>
          <w:sz w:val="28"/>
          <w:szCs w:val="28"/>
        </w:rPr>
        <w:t>:</w:t>
      </w:r>
      <w:r w:rsidRPr="003E6584">
        <w:rPr>
          <w:rFonts w:ascii="Times New Roman" w:hAnsi="Times New Roman" w:cs="Times New Roman"/>
          <w:i/>
          <w:sz w:val="28"/>
          <w:szCs w:val="28"/>
        </w:rPr>
        <w:t xml:space="preserve"> гимназия №1, СОШ № 3, СОШ № 5 "ОЦ", СОШ № 8 "ОЦ", ООШ № 9, ООШ № 11, ООШ № 13, ООШ № 15, ООШ № 18, ООШ № 21, </w:t>
      </w:r>
      <w:r w:rsidR="00E95554" w:rsidRPr="003E6584">
        <w:rPr>
          <w:rFonts w:ascii="Times New Roman" w:hAnsi="Times New Roman" w:cs="Times New Roman"/>
          <w:i/>
          <w:sz w:val="28"/>
          <w:szCs w:val="28"/>
        </w:rPr>
        <w:t>СОШ № 1 "ОЦ" п.г.т. Смышляевка, СОШ с. Курумоч, СОШ п.г.т. Петра Дубрава, СОШ "ОЦ" п.г.т. Рощинский, СОШ "ОЦ "Южный город", СОШ № 3 п.г.т. Смышляевка, СОШ пос. Просвет, ООШ № 2 п.г.т. Смышляевка, СОШ "ОЦ" с. Дубовый Умет, ООШ пос. Верхняя Подстепновка, ООШ пос. Ровно-Владимировка, СОШ "ОЦ" с. Лопатино, СОШ с. Воскресенка, ООШ с. Яблоновый Овраг, СОШ "ОЦ" с. Подъем-Михайловка</w:t>
      </w:r>
      <w:r w:rsidR="00E95554">
        <w:rPr>
          <w:rFonts w:ascii="Times New Roman" w:hAnsi="Times New Roman" w:cs="Times New Roman"/>
          <w:sz w:val="28"/>
          <w:szCs w:val="28"/>
        </w:rPr>
        <w:t xml:space="preserve"> </w:t>
      </w:r>
      <w:r w:rsidR="00F96CFA">
        <w:rPr>
          <w:rFonts w:ascii="Times New Roman" w:hAnsi="Times New Roman" w:cs="Times New Roman"/>
          <w:sz w:val="28"/>
          <w:szCs w:val="28"/>
        </w:rPr>
        <w:t xml:space="preserve">на уроках по данному предмету </w:t>
      </w:r>
      <w:r w:rsidR="009F5E60" w:rsidRPr="000762A9">
        <w:rPr>
          <w:rFonts w:ascii="Times New Roman" w:eastAsia="Times New Roman" w:hAnsi="Times New Roman" w:cs="Times New Roman"/>
          <w:sz w:val="28"/>
          <w:szCs w:val="28"/>
        </w:rPr>
        <w:t>необходимо особое внимание обратить на индивидуальную работу с обучающимися, котор</w:t>
      </w:r>
      <w:r w:rsidR="009F5E60">
        <w:rPr>
          <w:rFonts w:ascii="Times New Roman" w:eastAsia="Times New Roman" w:hAnsi="Times New Roman" w:cs="Times New Roman"/>
          <w:sz w:val="28"/>
          <w:szCs w:val="28"/>
        </w:rPr>
        <w:t xml:space="preserve">ые дают низкий уровень знаний, </w:t>
      </w:r>
      <w:r w:rsidR="009F5E60" w:rsidRPr="000762A9">
        <w:rPr>
          <w:rFonts w:ascii="Times New Roman" w:eastAsia="Times New Roman" w:hAnsi="Times New Roman" w:cs="Times New Roman"/>
          <w:sz w:val="28"/>
          <w:szCs w:val="28"/>
        </w:rPr>
        <w:t xml:space="preserve">по следующим направлениям: </w:t>
      </w:r>
      <w:r w:rsidR="009F5E60" w:rsidRPr="000762A9">
        <w:rPr>
          <w:rFonts w:ascii="Times New Roman" w:hAnsi="Times New Roman" w:cs="Times New Roman"/>
          <w:color w:val="000000"/>
          <w:sz w:val="28"/>
          <w:szCs w:val="28"/>
          <w:shd w:val="clear" w:color="auto" w:fill="FFFFFF"/>
        </w:rPr>
        <w:t xml:space="preserve">проводить специально организованные занятия по формированию познавательных процессов – внимания, памяти, отдельных мыслительных операций: сравнения, классификации, обобщения; занятия по формированию учебных навыков: алгоритм решения задачи или работа с ее </w:t>
      </w:r>
      <w:r w:rsidR="009F5E60" w:rsidRPr="000762A9">
        <w:rPr>
          <w:rFonts w:ascii="Times New Roman" w:hAnsi="Times New Roman" w:cs="Times New Roman"/>
          <w:color w:val="000000"/>
          <w:sz w:val="28"/>
          <w:szCs w:val="28"/>
          <w:shd w:val="clear" w:color="auto" w:fill="FFFFFF"/>
        </w:rPr>
        <w:lastRenderedPageBreak/>
        <w:t>условием, развитие скорости чтения и т. д. Главное в работе с такими детьми – учить учиться</w:t>
      </w:r>
      <w:r w:rsidR="009F5E60">
        <w:rPr>
          <w:rFonts w:ascii="Times New Roman" w:hAnsi="Times New Roman" w:cs="Times New Roman"/>
          <w:color w:val="000000"/>
          <w:sz w:val="28"/>
          <w:szCs w:val="28"/>
          <w:shd w:val="clear" w:color="auto" w:fill="FFFFFF"/>
        </w:rPr>
        <w:t>.</w:t>
      </w:r>
    </w:p>
    <w:p w:rsidR="00C01781" w:rsidRPr="001F0521" w:rsidRDefault="00106D3B" w:rsidP="00CB5D80">
      <w:pPr>
        <w:tabs>
          <w:tab w:val="left" w:pos="851"/>
        </w:tabs>
        <w:autoSpaceDE w:val="0"/>
        <w:autoSpaceDN w:val="0"/>
        <w:adjustRightInd w:val="0"/>
        <w:spacing w:line="360" w:lineRule="auto"/>
        <w:ind w:firstLine="709"/>
        <w:contextualSpacing/>
        <w:jc w:val="both"/>
        <w:rPr>
          <w:rFonts w:ascii="Times New Roman" w:hAnsi="Times New Roman" w:cs="Times New Roman"/>
          <w:i/>
          <w:color w:val="000000"/>
          <w:sz w:val="28"/>
          <w:szCs w:val="28"/>
        </w:rPr>
      </w:pPr>
      <w:r>
        <w:rPr>
          <w:rFonts w:ascii="Times New Roman" w:hAnsi="Times New Roman" w:cs="Times New Roman"/>
          <w:sz w:val="28"/>
          <w:szCs w:val="28"/>
        </w:rPr>
        <w:t xml:space="preserve">Особое внимание при подготовке к ОГЭ по обществознанию </w:t>
      </w:r>
      <w:r w:rsidRPr="001F0521">
        <w:rPr>
          <w:rFonts w:ascii="Times New Roman" w:hAnsi="Times New Roman" w:cs="Times New Roman"/>
          <w:sz w:val="28"/>
          <w:szCs w:val="28"/>
          <w:u w:val="single"/>
        </w:rPr>
        <w:t>по блоку «Сфера политики и социального управления» необходимо уделить в ГБОУ</w:t>
      </w:r>
      <w:r w:rsidRPr="00F8329C">
        <w:rPr>
          <w:rFonts w:ascii="Times New Roman" w:hAnsi="Times New Roman" w:cs="Times New Roman"/>
          <w:sz w:val="28"/>
          <w:szCs w:val="28"/>
        </w:rPr>
        <w:t xml:space="preserve">: </w:t>
      </w:r>
      <w:r w:rsidRPr="00106D3B">
        <w:rPr>
          <w:rFonts w:ascii="Times New Roman" w:hAnsi="Times New Roman" w:cs="Times New Roman"/>
          <w:i/>
          <w:color w:val="000000"/>
          <w:sz w:val="28"/>
          <w:szCs w:val="28"/>
        </w:rPr>
        <w:t>ООШ № 12, ООШ № 13, ООШ № 15, ООШ № 17, ООШ № 18, ООШ № 2 п.г.т. Смышляевка, ООШ пос. Верхняя Подстепновка, ООШ с. Яблоновый Овраг, СОШ "ОЦ" с. Дубовый Умет, СОШ "ОЦ" с. Лопатино, СОШ "ОЦ" с. Подъем-Михайловка, СОШ с. Воскресенка.</w:t>
      </w:r>
      <w:r>
        <w:rPr>
          <w:rFonts w:ascii="Times New Roman" w:hAnsi="Times New Roman" w:cs="Times New Roman"/>
          <w:i/>
          <w:color w:val="000000"/>
          <w:sz w:val="28"/>
          <w:szCs w:val="28"/>
        </w:rPr>
        <w:t xml:space="preserve"> </w:t>
      </w:r>
      <w:r w:rsidR="001F0521">
        <w:rPr>
          <w:rFonts w:ascii="Times New Roman" w:hAnsi="Times New Roman" w:cs="Times New Roman"/>
          <w:color w:val="000000"/>
          <w:sz w:val="28"/>
          <w:szCs w:val="28"/>
        </w:rPr>
        <w:t xml:space="preserve">Так же более тщательную подготовку </w:t>
      </w:r>
      <w:r w:rsidR="001F0521" w:rsidRPr="001F0521">
        <w:rPr>
          <w:rFonts w:ascii="Times New Roman" w:hAnsi="Times New Roman" w:cs="Times New Roman"/>
          <w:color w:val="000000"/>
          <w:sz w:val="28"/>
          <w:szCs w:val="28"/>
          <w:u w:val="single"/>
        </w:rPr>
        <w:t xml:space="preserve">по блокам </w:t>
      </w:r>
      <w:r w:rsidR="001F0521" w:rsidRPr="001F0521">
        <w:rPr>
          <w:rFonts w:ascii="Times New Roman" w:hAnsi="Times New Roman" w:cs="Times New Roman"/>
          <w:sz w:val="28"/>
          <w:szCs w:val="28"/>
          <w:u w:val="single"/>
        </w:rPr>
        <w:t>«Экономика», «Социальная сфера», «Право» необходимо проводить в ГБОУ</w:t>
      </w:r>
      <w:r w:rsidR="001F0521">
        <w:rPr>
          <w:rFonts w:ascii="Times New Roman" w:hAnsi="Times New Roman" w:cs="Times New Roman"/>
          <w:sz w:val="28"/>
          <w:szCs w:val="28"/>
        </w:rPr>
        <w:t xml:space="preserve">: </w:t>
      </w:r>
      <w:r w:rsidR="001F0521" w:rsidRPr="001F0521">
        <w:rPr>
          <w:rFonts w:ascii="Times New Roman" w:hAnsi="Times New Roman" w:cs="Times New Roman"/>
          <w:i/>
          <w:color w:val="000000"/>
          <w:sz w:val="28"/>
          <w:szCs w:val="28"/>
        </w:rPr>
        <w:t>ООШ № 13, ООШ пос. Самарский, ООШ с. Яблоновый Овраг, СОШ "ОЦ" с. Подъем-Михайловка, СОШ с. Воскресенка («Экономика»), ООШ № 15, ООШ с. Яблоновый Овраг, СОШ "ОЦ" с. Лопатино, СОШ "ОЦ" с. Подъем-Михайловка, СОШ пос. Просвет («Социальная сфера»), СОШ "ОЦ" с. Лопатино, СОШ с. Воскресенка, СОШ с. Черноречье («Право»)</w:t>
      </w:r>
      <w:r w:rsidR="001F0521">
        <w:rPr>
          <w:rFonts w:ascii="Times New Roman" w:hAnsi="Times New Roman" w:cs="Times New Roman"/>
          <w:i/>
          <w:color w:val="000000"/>
          <w:sz w:val="28"/>
          <w:szCs w:val="28"/>
        </w:rPr>
        <w:t xml:space="preserve">. </w:t>
      </w:r>
    </w:p>
    <w:p w:rsidR="003E6584" w:rsidRPr="00106D3B" w:rsidRDefault="00C01781" w:rsidP="00CB5D80">
      <w:pPr>
        <w:tabs>
          <w:tab w:val="left" w:pos="851"/>
        </w:tabs>
        <w:autoSpaceDE w:val="0"/>
        <w:autoSpaceDN w:val="0"/>
        <w:adjustRightInd w:val="0"/>
        <w:spacing w:line="36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Кроме рассказа, </w:t>
      </w:r>
      <w:r w:rsidR="00106D3B">
        <w:rPr>
          <w:rFonts w:ascii="Times New Roman" w:hAnsi="Times New Roman" w:cs="Times New Roman"/>
          <w:color w:val="000000"/>
          <w:sz w:val="28"/>
          <w:szCs w:val="28"/>
        </w:rPr>
        <w:t>учебной лекции</w:t>
      </w:r>
      <w:r>
        <w:rPr>
          <w:rFonts w:ascii="Times New Roman" w:hAnsi="Times New Roman" w:cs="Times New Roman"/>
          <w:color w:val="000000"/>
          <w:sz w:val="28"/>
          <w:szCs w:val="28"/>
        </w:rPr>
        <w:t xml:space="preserve"> и беседы</w:t>
      </w:r>
      <w:r w:rsidR="00106D3B">
        <w:rPr>
          <w:rFonts w:ascii="Times New Roman" w:hAnsi="Times New Roman" w:cs="Times New Roman"/>
          <w:color w:val="000000"/>
          <w:sz w:val="28"/>
          <w:szCs w:val="28"/>
        </w:rPr>
        <w:t xml:space="preserve">, для изучения данных блоков возможно использовать индуктивные и дедуктивные методы, а так же </w:t>
      </w:r>
      <w:r>
        <w:rPr>
          <w:rFonts w:ascii="Times New Roman" w:hAnsi="Times New Roman" w:cs="Times New Roman"/>
          <w:color w:val="000000"/>
          <w:sz w:val="28"/>
          <w:szCs w:val="28"/>
        </w:rPr>
        <w:t>репродуктивные и проблемно-поисковые методы</w:t>
      </w:r>
      <w:r w:rsidR="003B0D42">
        <w:rPr>
          <w:rFonts w:ascii="Times New Roman" w:hAnsi="Times New Roman" w:cs="Times New Roman"/>
          <w:color w:val="000000"/>
          <w:sz w:val="28"/>
          <w:szCs w:val="28"/>
        </w:rPr>
        <w:t xml:space="preserve"> обучения</w:t>
      </w:r>
      <w:r>
        <w:rPr>
          <w:rFonts w:ascii="Times New Roman" w:hAnsi="Times New Roman" w:cs="Times New Roman"/>
          <w:color w:val="000000"/>
          <w:sz w:val="28"/>
          <w:szCs w:val="28"/>
        </w:rPr>
        <w:t xml:space="preserve">. </w:t>
      </w:r>
      <w:r w:rsidR="001F0521">
        <w:rPr>
          <w:rFonts w:ascii="Times New Roman" w:hAnsi="Times New Roman" w:cs="Times New Roman"/>
          <w:color w:val="000000"/>
          <w:sz w:val="28"/>
          <w:szCs w:val="28"/>
        </w:rPr>
        <w:t xml:space="preserve">В 9 классе следует уделить внимание повторению некоторых тем, </w:t>
      </w:r>
      <w:r w:rsidR="00062D94">
        <w:rPr>
          <w:rFonts w:ascii="Times New Roman" w:hAnsi="Times New Roman" w:cs="Times New Roman"/>
          <w:color w:val="000000"/>
          <w:sz w:val="28"/>
          <w:szCs w:val="28"/>
        </w:rPr>
        <w:t>так как</w:t>
      </w:r>
      <w:r w:rsidR="001F0521">
        <w:rPr>
          <w:rFonts w:ascii="Times New Roman" w:hAnsi="Times New Roman" w:cs="Times New Roman"/>
          <w:color w:val="000000"/>
          <w:sz w:val="28"/>
          <w:szCs w:val="28"/>
        </w:rPr>
        <w:t xml:space="preserve"> разделы «Экономика» и «Социальная сфера» изучаются в 7-8 классах</w:t>
      </w:r>
      <w:r w:rsidR="00062D94">
        <w:rPr>
          <w:rFonts w:ascii="Times New Roman" w:hAnsi="Times New Roman" w:cs="Times New Roman"/>
          <w:color w:val="000000"/>
          <w:sz w:val="28"/>
          <w:szCs w:val="28"/>
        </w:rPr>
        <w:t xml:space="preserve">. </w:t>
      </w:r>
    </w:p>
    <w:p w:rsidR="00364EDC" w:rsidRDefault="00162A16" w:rsidP="00654DE4">
      <w:pPr>
        <w:tabs>
          <w:tab w:val="left" w:pos="851"/>
        </w:tabs>
        <w:autoSpaceDE w:val="0"/>
        <w:autoSpaceDN w:val="0"/>
        <w:adjustRightInd w:val="0"/>
        <w:spacing w:line="360" w:lineRule="auto"/>
        <w:ind w:firstLine="709"/>
        <w:contextualSpacing/>
        <w:jc w:val="both"/>
        <w:rPr>
          <w:rFonts w:ascii="Times New Roman" w:hAnsi="Times New Roman" w:cs="Times New Roman"/>
          <w:sz w:val="28"/>
          <w:szCs w:val="28"/>
        </w:rPr>
      </w:pPr>
      <w:r>
        <w:rPr>
          <w:rFonts w:ascii="Times New Roman" w:hAnsi="Times New Roman" w:cs="Times New Roman"/>
          <w:i/>
          <w:color w:val="000000"/>
          <w:sz w:val="28"/>
          <w:szCs w:val="28"/>
        </w:rPr>
        <w:t>В школах</w:t>
      </w:r>
      <w:r w:rsidR="00654DE4">
        <w:rPr>
          <w:rFonts w:ascii="Times New Roman" w:hAnsi="Times New Roman" w:cs="Times New Roman"/>
          <w:color w:val="000000"/>
          <w:sz w:val="28"/>
          <w:szCs w:val="28"/>
        </w:rPr>
        <w:t xml:space="preserve"> </w:t>
      </w:r>
      <w:r w:rsidR="00E61352" w:rsidRPr="00654DE4">
        <w:rPr>
          <w:rFonts w:ascii="Times New Roman" w:hAnsi="Times New Roman" w:cs="Times New Roman"/>
          <w:i/>
          <w:color w:val="000000"/>
          <w:sz w:val="28"/>
          <w:szCs w:val="28"/>
        </w:rPr>
        <w:t xml:space="preserve">№ 3, 7, 9, 11, 13, 15, 18, 20, 21, </w:t>
      </w:r>
      <w:r w:rsidR="00654DE4" w:rsidRPr="00654DE4">
        <w:rPr>
          <w:rFonts w:ascii="Times New Roman" w:hAnsi="Times New Roman" w:cs="Times New Roman"/>
          <w:i/>
          <w:color w:val="000000"/>
          <w:sz w:val="28"/>
          <w:szCs w:val="28"/>
        </w:rPr>
        <w:t xml:space="preserve">пос. Самарский, с. Яблоновый Овраг, с. Лопатино, с. Подъем-Михайловка, </w:t>
      </w:r>
      <w:r w:rsidR="00E61352">
        <w:rPr>
          <w:rFonts w:ascii="Times New Roman" w:hAnsi="Times New Roman" w:cs="Times New Roman"/>
          <w:i/>
          <w:color w:val="000000"/>
          <w:sz w:val="28"/>
          <w:szCs w:val="28"/>
        </w:rPr>
        <w:t xml:space="preserve">с. Воскресенка, с. Черноречье, </w:t>
      </w:r>
      <w:r w:rsidR="00654DE4" w:rsidRPr="00654DE4">
        <w:rPr>
          <w:rFonts w:ascii="Times New Roman" w:hAnsi="Times New Roman" w:cs="Times New Roman"/>
          <w:i/>
          <w:color w:val="000000"/>
          <w:sz w:val="28"/>
          <w:szCs w:val="28"/>
        </w:rPr>
        <w:t>пос. Верхняя Подстепновка, с. Дубовый Умет, п. г. т. Стройкерамика, пос. Просвет, с. Курумоч, с</w:t>
      </w:r>
      <w:r w:rsidR="00E61352">
        <w:rPr>
          <w:rFonts w:ascii="Times New Roman" w:hAnsi="Times New Roman" w:cs="Times New Roman"/>
          <w:i/>
          <w:color w:val="000000"/>
          <w:sz w:val="28"/>
          <w:szCs w:val="28"/>
        </w:rPr>
        <w:t>.</w:t>
      </w:r>
      <w:r w:rsidR="00654DE4" w:rsidRPr="00654DE4">
        <w:rPr>
          <w:rFonts w:ascii="Times New Roman" w:hAnsi="Times New Roman" w:cs="Times New Roman"/>
          <w:i/>
          <w:color w:val="000000"/>
          <w:sz w:val="28"/>
          <w:szCs w:val="28"/>
        </w:rPr>
        <w:t xml:space="preserve"> Рождествено</w:t>
      </w:r>
      <w:r w:rsidR="00E61352">
        <w:rPr>
          <w:rFonts w:ascii="Times New Roman" w:hAnsi="Times New Roman" w:cs="Times New Roman"/>
          <w:i/>
          <w:color w:val="000000"/>
          <w:sz w:val="28"/>
          <w:szCs w:val="28"/>
        </w:rPr>
        <w:t xml:space="preserve"> </w:t>
      </w:r>
      <w:r w:rsidR="00654DE4" w:rsidRPr="00654DE4">
        <w:rPr>
          <w:rFonts w:ascii="Times New Roman" w:hAnsi="Times New Roman" w:cs="Times New Roman"/>
          <w:sz w:val="28"/>
          <w:szCs w:val="28"/>
        </w:rPr>
        <w:t xml:space="preserve">рекомендуется </w:t>
      </w:r>
      <w:r w:rsidR="00E61352">
        <w:rPr>
          <w:rFonts w:ascii="Times New Roman" w:hAnsi="Times New Roman" w:cs="Times New Roman"/>
          <w:sz w:val="28"/>
          <w:szCs w:val="28"/>
        </w:rPr>
        <w:t>чаще рассматривать</w:t>
      </w:r>
      <w:r w:rsidR="00654DE4">
        <w:rPr>
          <w:rFonts w:ascii="Times New Roman" w:hAnsi="Times New Roman" w:cs="Times New Roman"/>
          <w:sz w:val="28"/>
          <w:szCs w:val="28"/>
        </w:rPr>
        <w:t xml:space="preserve"> с обучающимися задания направленные</w:t>
      </w:r>
      <w:r w:rsidR="00654DE4" w:rsidRPr="00654DE4">
        <w:rPr>
          <w:rFonts w:ascii="Times New Roman" w:hAnsi="Times New Roman" w:cs="Times New Roman"/>
          <w:sz w:val="28"/>
          <w:szCs w:val="28"/>
        </w:rPr>
        <w:t xml:space="preserve"> на поиск социальной информации по заданной теме из фотоизображения и оценку поведения людей с точки зрения социальных норм, экономической рациональности. </w:t>
      </w:r>
    </w:p>
    <w:p w:rsidR="0066072B" w:rsidRDefault="00162A16" w:rsidP="0066072B">
      <w:pPr>
        <w:spacing w:after="0" w:line="360" w:lineRule="auto"/>
        <w:ind w:firstLine="567"/>
        <w:contextualSpacing/>
        <w:jc w:val="both"/>
      </w:pPr>
      <w:r>
        <w:rPr>
          <w:rFonts w:ascii="Times New Roman" w:hAnsi="Times New Roman" w:cs="Times New Roman"/>
          <w:i/>
          <w:color w:val="000000"/>
          <w:sz w:val="28"/>
          <w:szCs w:val="28"/>
        </w:rPr>
        <w:t xml:space="preserve">В школах </w:t>
      </w:r>
      <w:r w:rsidR="00E61352">
        <w:rPr>
          <w:rFonts w:ascii="Times New Roman" w:hAnsi="Times New Roman" w:cs="Times New Roman"/>
          <w:i/>
          <w:color w:val="000000"/>
          <w:sz w:val="28"/>
          <w:szCs w:val="28"/>
        </w:rPr>
        <w:t xml:space="preserve"> </w:t>
      </w:r>
      <w:r w:rsidR="0066072B" w:rsidRPr="0066072B">
        <w:rPr>
          <w:rFonts w:ascii="Times New Roman" w:hAnsi="Times New Roman" w:cs="Times New Roman"/>
          <w:i/>
          <w:color w:val="000000"/>
          <w:sz w:val="28"/>
          <w:szCs w:val="28"/>
        </w:rPr>
        <w:t xml:space="preserve">гимназия №1, 5, 8, 9, 11, 13, 15, 18, 21, № 2 п.г.т. Смышляевка, пос. Верхняя Подстепновка, пос. Ровно-Владимировка, с. Яблоновый Овраг, с. Дубовый Умет, с. Лопатино, с. Подъем-Михайловка, п.г.т. Стройкерамика, </w:t>
      </w:r>
      <w:r w:rsidR="0066072B" w:rsidRPr="0066072B">
        <w:rPr>
          <w:rFonts w:ascii="Times New Roman" w:hAnsi="Times New Roman" w:cs="Times New Roman"/>
          <w:i/>
          <w:color w:val="000000"/>
          <w:sz w:val="28"/>
          <w:szCs w:val="28"/>
        </w:rPr>
        <w:lastRenderedPageBreak/>
        <w:t xml:space="preserve">№ 3 п.г.т. Смышляевка, СОШ </w:t>
      </w:r>
      <w:proofErr w:type="spellStart"/>
      <w:r w:rsidR="0066072B" w:rsidRPr="0066072B">
        <w:rPr>
          <w:rFonts w:ascii="Times New Roman" w:hAnsi="Times New Roman" w:cs="Times New Roman"/>
          <w:i/>
          <w:color w:val="000000"/>
          <w:sz w:val="28"/>
          <w:szCs w:val="28"/>
        </w:rPr>
        <w:t>поc</w:t>
      </w:r>
      <w:proofErr w:type="spellEnd"/>
      <w:r w:rsidR="0066072B" w:rsidRPr="0066072B">
        <w:rPr>
          <w:rFonts w:ascii="Times New Roman" w:hAnsi="Times New Roman" w:cs="Times New Roman"/>
          <w:i/>
          <w:color w:val="000000"/>
          <w:sz w:val="28"/>
          <w:szCs w:val="28"/>
        </w:rPr>
        <w:t xml:space="preserve">. </w:t>
      </w:r>
      <w:proofErr w:type="spellStart"/>
      <w:r w:rsidR="0066072B" w:rsidRPr="0066072B">
        <w:rPr>
          <w:rFonts w:ascii="Times New Roman" w:hAnsi="Times New Roman" w:cs="Times New Roman"/>
          <w:i/>
          <w:color w:val="000000"/>
          <w:sz w:val="28"/>
          <w:szCs w:val="28"/>
        </w:rPr>
        <w:t>Черновский</w:t>
      </w:r>
      <w:proofErr w:type="spellEnd"/>
      <w:r w:rsidR="0066072B" w:rsidRPr="0066072B">
        <w:rPr>
          <w:rFonts w:ascii="Times New Roman" w:hAnsi="Times New Roman" w:cs="Times New Roman"/>
          <w:i/>
          <w:color w:val="000000"/>
          <w:sz w:val="28"/>
          <w:szCs w:val="28"/>
        </w:rPr>
        <w:t xml:space="preserve">, с. Воскресенка, </w:t>
      </w:r>
      <w:r w:rsidR="0066072B">
        <w:rPr>
          <w:rFonts w:ascii="Times New Roman" w:hAnsi="Times New Roman" w:cs="Times New Roman"/>
          <w:i/>
          <w:color w:val="000000"/>
          <w:sz w:val="28"/>
          <w:szCs w:val="28"/>
        </w:rPr>
        <w:t xml:space="preserve">с. </w:t>
      </w:r>
      <w:proofErr w:type="spellStart"/>
      <w:r w:rsidR="0066072B">
        <w:rPr>
          <w:rFonts w:ascii="Times New Roman" w:hAnsi="Times New Roman" w:cs="Times New Roman"/>
          <w:i/>
          <w:color w:val="000000"/>
          <w:sz w:val="28"/>
          <w:szCs w:val="28"/>
        </w:rPr>
        <w:t>Курумоч,с</w:t>
      </w:r>
      <w:proofErr w:type="spellEnd"/>
      <w:r w:rsidR="0066072B">
        <w:rPr>
          <w:rFonts w:ascii="Times New Roman" w:hAnsi="Times New Roman" w:cs="Times New Roman"/>
          <w:i/>
          <w:color w:val="000000"/>
          <w:sz w:val="28"/>
          <w:szCs w:val="28"/>
        </w:rPr>
        <w:t xml:space="preserve">. Сухая Вязовка </w:t>
      </w:r>
      <w:r w:rsidR="0066072B">
        <w:rPr>
          <w:rFonts w:ascii="Times New Roman" w:hAnsi="Times New Roman" w:cs="Times New Roman"/>
          <w:color w:val="000000"/>
          <w:sz w:val="28"/>
          <w:szCs w:val="28"/>
        </w:rPr>
        <w:t xml:space="preserve">необходимо </w:t>
      </w:r>
      <w:r w:rsidR="00E61352">
        <w:rPr>
          <w:rFonts w:ascii="Times New Roman" w:hAnsi="Times New Roman" w:cs="Times New Roman"/>
          <w:color w:val="000000"/>
          <w:sz w:val="28"/>
          <w:szCs w:val="28"/>
        </w:rPr>
        <w:t xml:space="preserve">более внимательно подойти к изучению </w:t>
      </w:r>
      <w:r w:rsidR="0066072B">
        <w:rPr>
          <w:rFonts w:ascii="Times New Roman" w:hAnsi="Times New Roman" w:cs="Times New Roman"/>
          <w:color w:val="000000"/>
          <w:sz w:val="28"/>
          <w:szCs w:val="28"/>
        </w:rPr>
        <w:t xml:space="preserve"> обучающимися </w:t>
      </w:r>
      <w:r w:rsidR="00E61352">
        <w:rPr>
          <w:rFonts w:ascii="Times New Roman" w:hAnsi="Times New Roman" w:cs="Times New Roman"/>
          <w:color w:val="000000"/>
          <w:sz w:val="28"/>
          <w:szCs w:val="28"/>
        </w:rPr>
        <w:t>обществоведческой</w:t>
      </w:r>
      <w:r w:rsidR="0066072B">
        <w:rPr>
          <w:rFonts w:ascii="Times New Roman" w:hAnsi="Times New Roman" w:cs="Times New Roman"/>
          <w:color w:val="000000"/>
          <w:sz w:val="28"/>
          <w:szCs w:val="28"/>
        </w:rPr>
        <w:t xml:space="preserve"> </w:t>
      </w:r>
      <w:r w:rsidR="00E61352">
        <w:rPr>
          <w:rFonts w:ascii="Times New Roman" w:hAnsi="Times New Roman" w:cs="Times New Roman"/>
          <w:color w:val="000000"/>
          <w:sz w:val="28"/>
          <w:szCs w:val="28"/>
        </w:rPr>
        <w:t>терминологии и ее использования при выполнении заданий</w:t>
      </w:r>
      <w:r w:rsidR="0066072B">
        <w:rPr>
          <w:rFonts w:ascii="Times New Roman" w:hAnsi="Times New Roman" w:cs="Times New Roman"/>
          <w:color w:val="000000"/>
          <w:sz w:val="28"/>
          <w:szCs w:val="28"/>
        </w:rPr>
        <w:t>.</w:t>
      </w:r>
      <w:r w:rsidR="0066072B">
        <w:t xml:space="preserve"> </w:t>
      </w:r>
    </w:p>
    <w:p w:rsidR="00E61352" w:rsidRDefault="00162A16" w:rsidP="0066072B">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i/>
          <w:color w:val="000000"/>
          <w:sz w:val="28"/>
          <w:szCs w:val="28"/>
        </w:rPr>
        <w:t>В школах</w:t>
      </w:r>
      <w:r w:rsidR="00E61352" w:rsidRPr="00E61352">
        <w:rPr>
          <w:rFonts w:ascii="Times New Roman" w:hAnsi="Times New Roman" w:cs="Times New Roman"/>
          <w:i/>
          <w:color w:val="000000"/>
          <w:sz w:val="28"/>
          <w:szCs w:val="28"/>
        </w:rPr>
        <w:t xml:space="preserve"> №11, 18, № 2 п.г.т. Смышляевка, с. Яблоновый Овраг, с. Лопатино, с. Подъем-Михайловка, п.г.т. Петра Дубрава, пос. Просвет, с. Воскресенка, с. Куру</w:t>
      </w:r>
      <w:r w:rsidR="00E61352">
        <w:rPr>
          <w:rFonts w:ascii="Times New Roman" w:hAnsi="Times New Roman" w:cs="Times New Roman"/>
          <w:i/>
          <w:color w:val="000000"/>
          <w:sz w:val="28"/>
          <w:szCs w:val="28"/>
        </w:rPr>
        <w:t xml:space="preserve">моч, с. Сухая Вязовка </w:t>
      </w:r>
      <w:r w:rsidR="00077611">
        <w:rPr>
          <w:rFonts w:ascii="Times New Roman" w:hAnsi="Times New Roman" w:cs="Times New Roman"/>
          <w:color w:val="000000"/>
          <w:sz w:val="28"/>
          <w:szCs w:val="28"/>
        </w:rPr>
        <w:t xml:space="preserve">следует включить в работу на уроках задания направленные на </w:t>
      </w:r>
      <w:r w:rsidR="00077611" w:rsidRPr="00077611">
        <w:rPr>
          <w:rFonts w:ascii="Times New Roman" w:hAnsi="Times New Roman" w:cs="Times New Roman"/>
          <w:sz w:val="28"/>
          <w:szCs w:val="28"/>
        </w:rPr>
        <w:t xml:space="preserve">поиск социальной информации по заданной теме из диаграммы/таблицы и оценку поведения людей с точки зрения социальных норм, экономической рациональности. </w:t>
      </w:r>
    </w:p>
    <w:p w:rsidR="00970693" w:rsidRDefault="00162A16" w:rsidP="00934CA9">
      <w:pPr>
        <w:spacing w:after="0" w:line="360" w:lineRule="auto"/>
        <w:ind w:firstLine="567"/>
        <w:contextualSpacing/>
        <w:jc w:val="both"/>
        <w:rPr>
          <w:rFonts w:ascii="Times New Roman" w:hAnsi="Times New Roman" w:cs="Times New Roman"/>
          <w:sz w:val="28"/>
          <w:szCs w:val="28"/>
        </w:rPr>
      </w:pPr>
      <w:r w:rsidRPr="00162A16">
        <w:rPr>
          <w:rFonts w:ascii="Times New Roman" w:hAnsi="Times New Roman" w:cs="Times New Roman"/>
          <w:i/>
          <w:color w:val="000000"/>
          <w:sz w:val="28"/>
          <w:szCs w:val="28"/>
        </w:rPr>
        <w:t>В школах</w:t>
      </w:r>
      <w:r>
        <w:rPr>
          <w:rFonts w:ascii="Times New Roman" w:hAnsi="Times New Roman" w:cs="Times New Roman"/>
          <w:color w:val="000000"/>
          <w:sz w:val="28"/>
          <w:szCs w:val="28"/>
        </w:rPr>
        <w:t xml:space="preserve"> </w:t>
      </w:r>
      <w:r w:rsidRPr="00162A16">
        <w:rPr>
          <w:rFonts w:ascii="Times New Roman" w:hAnsi="Times New Roman" w:cs="Times New Roman"/>
          <w:i/>
          <w:color w:val="000000"/>
          <w:sz w:val="28"/>
          <w:szCs w:val="28"/>
        </w:rPr>
        <w:t>№ 5,9, 11, 15, 17, 18, 21, № 2 п.г.т. Смышляевка, пос. Верхняя Подстепновка, пос. Ровно-Владимировка, пос. Самарский, с. Яблоновый Овраг, с. Дубовый Умет, с. Лопатино, с. Подъем-Михайловка, № 3 п.г.т. Смышляевка, с. Воскресенка, с. Рождествено, с. Черноречье</w:t>
      </w:r>
      <w:r>
        <w:rPr>
          <w:rFonts w:ascii="Times New Roman" w:hAnsi="Times New Roman" w:cs="Times New Roman"/>
          <w:color w:val="000000"/>
          <w:sz w:val="28"/>
          <w:szCs w:val="28"/>
        </w:rPr>
        <w:t xml:space="preserve"> рекомендуется </w:t>
      </w:r>
      <w:r w:rsidR="00934CA9">
        <w:rPr>
          <w:rFonts w:ascii="Times New Roman" w:hAnsi="Times New Roman" w:cs="Times New Roman"/>
          <w:color w:val="000000"/>
          <w:sz w:val="28"/>
          <w:szCs w:val="28"/>
        </w:rPr>
        <w:t>уделить внимание заданиям, кот</w:t>
      </w:r>
      <w:r w:rsidR="00934CA9" w:rsidRPr="00934CA9">
        <w:rPr>
          <w:rFonts w:ascii="Times New Roman" w:hAnsi="Times New Roman" w:cs="Times New Roman"/>
          <w:color w:val="000000"/>
          <w:sz w:val="28"/>
          <w:szCs w:val="28"/>
        </w:rPr>
        <w:t xml:space="preserve">орые </w:t>
      </w:r>
      <w:r w:rsidR="00934CA9" w:rsidRPr="00934CA9">
        <w:rPr>
          <w:rFonts w:ascii="Times New Roman" w:hAnsi="Times New Roman" w:cs="Times New Roman"/>
          <w:sz w:val="28"/>
          <w:szCs w:val="28"/>
        </w:rPr>
        <w:t xml:space="preserve">нацелены на объяснение взаимосвязи изученных социальных объектов (включая взаимодействия общества и природы, человека и общества, сфер общественной жизни, гражданина и государства). </w:t>
      </w:r>
    </w:p>
    <w:p w:rsidR="00CA61EC" w:rsidRDefault="00CA61EC" w:rsidP="00934CA9">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Все перечисленные вопросы рекомендуется проработать на заседаниях методических объединений учителей истории и обществознания, а так же пройти обучение на соответствующих курсах повышения квалификации. </w:t>
      </w:r>
    </w:p>
    <w:p w:rsidR="00934CA9" w:rsidRPr="00934CA9" w:rsidRDefault="00934CA9" w:rsidP="00934CA9">
      <w:pPr>
        <w:spacing w:after="0" w:line="360" w:lineRule="auto"/>
        <w:ind w:firstLine="567"/>
        <w:contextualSpacing/>
        <w:jc w:val="both"/>
        <w:rPr>
          <w:rFonts w:ascii="Times New Roman" w:hAnsi="Times New Roman" w:cs="Times New Roman"/>
          <w:color w:val="000000"/>
          <w:sz w:val="28"/>
          <w:szCs w:val="28"/>
        </w:rPr>
      </w:pPr>
    </w:p>
    <w:p w:rsidR="00F06CC6" w:rsidRDefault="00F06CC6" w:rsidP="00F06CC6">
      <w:pPr>
        <w:spacing w:after="0" w:line="36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Директор</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Буренова Т.А.</w:t>
      </w:r>
    </w:p>
    <w:p w:rsidR="00F06CC6" w:rsidRDefault="00F06CC6" w:rsidP="00F06CC6">
      <w:pPr>
        <w:spacing w:after="0" w:line="360" w:lineRule="auto"/>
        <w:ind w:left="360"/>
        <w:jc w:val="both"/>
        <w:rPr>
          <w:rFonts w:ascii="Times New Roman" w:eastAsia="Times New Roman" w:hAnsi="Times New Roman" w:cs="Times New Roman"/>
          <w:color w:val="000000"/>
          <w:sz w:val="28"/>
          <w:szCs w:val="28"/>
        </w:rPr>
      </w:pPr>
    </w:p>
    <w:p w:rsidR="00F06CC6" w:rsidRDefault="00F06CC6" w:rsidP="00F06CC6">
      <w:pPr>
        <w:spacing w:after="0" w:line="360" w:lineRule="auto"/>
        <w:ind w:left="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Исполнитель:</w:t>
      </w:r>
    </w:p>
    <w:p w:rsidR="00F06CC6" w:rsidRDefault="00BC26B1" w:rsidP="00F06CC6">
      <w:pPr>
        <w:spacing w:after="0" w:line="360" w:lineRule="auto"/>
        <w:ind w:left="360"/>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Летич</w:t>
      </w:r>
      <w:proofErr w:type="spellEnd"/>
      <w:r>
        <w:rPr>
          <w:rFonts w:ascii="Times New Roman" w:eastAsia="Times New Roman" w:hAnsi="Times New Roman" w:cs="Times New Roman"/>
          <w:color w:val="000000"/>
          <w:sz w:val="20"/>
          <w:szCs w:val="20"/>
        </w:rPr>
        <w:t xml:space="preserve"> А. И., методист отдела учебно-методического сопровождения</w:t>
      </w:r>
    </w:p>
    <w:p w:rsidR="00970693" w:rsidRDefault="00970693" w:rsidP="00970693">
      <w:pPr>
        <w:pStyle w:val="Default"/>
        <w:spacing w:line="360" w:lineRule="auto"/>
        <w:ind w:left="357"/>
        <w:jc w:val="both"/>
        <w:rPr>
          <w:sz w:val="28"/>
          <w:szCs w:val="28"/>
        </w:rPr>
      </w:pPr>
      <w:bookmarkStart w:id="0" w:name="_GoBack"/>
      <w:bookmarkEnd w:id="0"/>
    </w:p>
    <w:sectPr w:rsidR="00970693" w:rsidSect="003C28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34DA6"/>
    <w:multiLevelType w:val="hybridMultilevel"/>
    <w:tmpl w:val="2E48D11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FE20750"/>
    <w:multiLevelType w:val="hybridMultilevel"/>
    <w:tmpl w:val="401A7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E6882"/>
    <w:multiLevelType w:val="hybridMultilevel"/>
    <w:tmpl w:val="D526BF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521F1F"/>
    <w:multiLevelType w:val="hybridMultilevel"/>
    <w:tmpl w:val="1C343E7E"/>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6A2C17"/>
    <w:multiLevelType w:val="hybridMultilevel"/>
    <w:tmpl w:val="7AC44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C84066"/>
    <w:multiLevelType w:val="hybridMultilevel"/>
    <w:tmpl w:val="7A824AA4"/>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F136D6"/>
    <w:multiLevelType w:val="hybridMultilevel"/>
    <w:tmpl w:val="C4CEB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C01E17"/>
    <w:multiLevelType w:val="hybridMultilevel"/>
    <w:tmpl w:val="081690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C2518C"/>
    <w:multiLevelType w:val="hybridMultilevel"/>
    <w:tmpl w:val="50227F08"/>
    <w:lvl w:ilvl="0" w:tplc="BE1020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02600F5"/>
    <w:multiLevelType w:val="hybridMultilevel"/>
    <w:tmpl w:val="D4963ABC"/>
    <w:lvl w:ilvl="0" w:tplc="BE1020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C0B4FAC"/>
    <w:multiLevelType w:val="hybridMultilevel"/>
    <w:tmpl w:val="940E41E2"/>
    <w:lvl w:ilvl="0" w:tplc="BE102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9D72AF"/>
    <w:multiLevelType w:val="hybridMultilevel"/>
    <w:tmpl w:val="EEE0B9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14501E"/>
    <w:multiLevelType w:val="hybridMultilevel"/>
    <w:tmpl w:val="94864CF2"/>
    <w:lvl w:ilvl="0" w:tplc="BE10205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11"/>
  </w:num>
  <w:num w:numId="6">
    <w:abstractNumId w:val="7"/>
  </w:num>
  <w:num w:numId="7">
    <w:abstractNumId w:val="8"/>
  </w:num>
  <w:num w:numId="8">
    <w:abstractNumId w:val="9"/>
  </w:num>
  <w:num w:numId="9">
    <w:abstractNumId w:val="10"/>
  </w:num>
  <w:num w:numId="10">
    <w:abstractNumId w:val="3"/>
  </w:num>
  <w:num w:numId="11">
    <w:abstractNumId w:val="5"/>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452920"/>
    <w:rsid w:val="000025F9"/>
    <w:rsid w:val="000040DA"/>
    <w:rsid w:val="00022897"/>
    <w:rsid w:val="000243CB"/>
    <w:rsid w:val="000278CB"/>
    <w:rsid w:val="0003128A"/>
    <w:rsid w:val="00040CF9"/>
    <w:rsid w:val="000532B7"/>
    <w:rsid w:val="0005584E"/>
    <w:rsid w:val="00062D94"/>
    <w:rsid w:val="00066A9B"/>
    <w:rsid w:val="00070213"/>
    <w:rsid w:val="00077611"/>
    <w:rsid w:val="00081B4E"/>
    <w:rsid w:val="00092632"/>
    <w:rsid w:val="000A3BE5"/>
    <w:rsid w:val="000B02BB"/>
    <w:rsid w:val="000C4E38"/>
    <w:rsid w:val="000C57D8"/>
    <w:rsid w:val="000D4107"/>
    <w:rsid w:val="000D6950"/>
    <w:rsid w:val="000D79C5"/>
    <w:rsid w:val="000E0DC8"/>
    <w:rsid w:val="000F25C2"/>
    <w:rsid w:val="000F72FA"/>
    <w:rsid w:val="001021F9"/>
    <w:rsid w:val="00106D3B"/>
    <w:rsid w:val="0013595F"/>
    <w:rsid w:val="001419DC"/>
    <w:rsid w:val="00162A16"/>
    <w:rsid w:val="00163B33"/>
    <w:rsid w:val="00185496"/>
    <w:rsid w:val="001A0979"/>
    <w:rsid w:val="001B1892"/>
    <w:rsid w:val="001C3CCF"/>
    <w:rsid w:val="001C4191"/>
    <w:rsid w:val="001C45D0"/>
    <w:rsid w:val="001C6B3A"/>
    <w:rsid w:val="001D4C13"/>
    <w:rsid w:val="001D6426"/>
    <w:rsid w:val="001F0155"/>
    <w:rsid w:val="001F0243"/>
    <w:rsid w:val="001F0521"/>
    <w:rsid w:val="001F20B1"/>
    <w:rsid w:val="001F2B48"/>
    <w:rsid w:val="002004F3"/>
    <w:rsid w:val="00202A07"/>
    <w:rsid w:val="002141FB"/>
    <w:rsid w:val="00227BFD"/>
    <w:rsid w:val="00241B76"/>
    <w:rsid w:val="00254C4C"/>
    <w:rsid w:val="002576A7"/>
    <w:rsid w:val="002645D8"/>
    <w:rsid w:val="0027012F"/>
    <w:rsid w:val="00272F93"/>
    <w:rsid w:val="002822F6"/>
    <w:rsid w:val="002944B0"/>
    <w:rsid w:val="002B2415"/>
    <w:rsid w:val="002B2CAA"/>
    <w:rsid w:val="002C089F"/>
    <w:rsid w:val="002C6B32"/>
    <w:rsid w:val="002D1C81"/>
    <w:rsid w:val="002E19F1"/>
    <w:rsid w:val="002F4DBE"/>
    <w:rsid w:val="002F7400"/>
    <w:rsid w:val="00316953"/>
    <w:rsid w:val="00364EDC"/>
    <w:rsid w:val="00383A7D"/>
    <w:rsid w:val="00391BEF"/>
    <w:rsid w:val="003940B1"/>
    <w:rsid w:val="00395286"/>
    <w:rsid w:val="003B0D42"/>
    <w:rsid w:val="003C2100"/>
    <w:rsid w:val="003C28EB"/>
    <w:rsid w:val="003D332B"/>
    <w:rsid w:val="003D436E"/>
    <w:rsid w:val="003D59F4"/>
    <w:rsid w:val="003E0E23"/>
    <w:rsid w:val="003E6584"/>
    <w:rsid w:val="0040071A"/>
    <w:rsid w:val="004037F6"/>
    <w:rsid w:val="0041675C"/>
    <w:rsid w:val="00445C10"/>
    <w:rsid w:val="00452920"/>
    <w:rsid w:val="00453360"/>
    <w:rsid w:val="00465EF7"/>
    <w:rsid w:val="00483FD5"/>
    <w:rsid w:val="00490E55"/>
    <w:rsid w:val="004A5C5B"/>
    <w:rsid w:val="004B4DD1"/>
    <w:rsid w:val="004C2639"/>
    <w:rsid w:val="005004CD"/>
    <w:rsid w:val="005113E0"/>
    <w:rsid w:val="005134CB"/>
    <w:rsid w:val="00521C53"/>
    <w:rsid w:val="005224E1"/>
    <w:rsid w:val="00522D9D"/>
    <w:rsid w:val="00536AB9"/>
    <w:rsid w:val="00537454"/>
    <w:rsid w:val="00543908"/>
    <w:rsid w:val="005526D0"/>
    <w:rsid w:val="005559FB"/>
    <w:rsid w:val="005604E3"/>
    <w:rsid w:val="0057662C"/>
    <w:rsid w:val="00576BCE"/>
    <w:rsid w:val="005771D3"/>
    <w:rsid w:val="0058601A"/>
    <w:rsid w:val="00591135"/>
    <w:rsid w:val="005943E8"/>
    <w:rsid w:val="005964C2"/>
    <w:rsid w:val="00596787"/>
    <w:rsid w:val="005A500C"/>
    <w:rsid w:val="005C1275"/>
    <w:rsid w:val="005D49F3"/>
    <w:rsid w:val="005E236A"/>
    <w:rsid w:val="005F3241"/>
    <w:rsid w:val="006161DF"/>
    <w:rsid w:val="006401DD"/>
    <w:rsid w:val="00644803"/>
    <w:rsid w:val="006506E4"/>
    <w:rsid w:val="0065164C"/>
    <w:rsid w:val="00654DE4"/>
    <w:rsid w:val="00656A24"/>
    <w:rsid w:val="0066033E"/>
    <w:rsid w:val="0066072B"/>
    <w:rsid w:val="006705D5"/>
    <w:rsid w:val="006710A9"/>
    <w:rsid w:val="006733EE"/>
    <w:rsid w:val="006A4C9C"/>
    <w:rsid w:val="006B5161"/>
    <w:rsid w:val="006F3826"/>
    <w:rsid w:val="0070382C"/>
    <w:rsid w:val="00704383"/>
    <w:rsid w:val="007059F2"/>
    <w:rsid w:val="00711E6E"/>
    <w:rsid w:val="00732EA6"/>
    <w:rsid w:val="00747724"/>
    <w:rsid w:val="007621E9"/>
    <w:rsid w:val="007716E1"/>
    <w:rsid w:val="00781EBC"/>
    <w:rsid w:val="00792B11"/>
    <w:rsid w:val="00794287"/>
    <w:rsid w:val="007C5853"/>
    <w:rsid w:val="007F6773"/>
    <w:rsid w:val="007F6F2F"/>
    <w:rsid w:val="00800556"/>
    <w:rsid w:val="00801BB3"/>
    <w:rsid w:val="0081133C"/>
    <w:rsid w:val="00817C5A"/>
    <w:rsid w:val="00836C40"/>
    <w:rsid w:val="00844951"/>
    <w:rsid w:val="00854326"/>
    <w:rsid w:val="008549BC"/>
    <w:rsid w:val="00862014"/>
    <w:rsid w:val="008817D2"/>
    <w:rsid w:val="008B1A4B"/>
    <w:rsid w:val="008B2D1D"/>
    <w:rsid w:val="008D0F2E"/>
    <w:rsid w:val="008E10C1"/>
    <w:rsid w:val="008E6328"/>
    <w:rsid w:val="008F7B5E"/>
    <w:rsid w:val="00907E8B"/>
    <w:rsid w:val="00922221"/>
    <w:rsid w:val="00934CA9"/>
    <w:rsid w:val="009401B3"/>
    <w:rsid w:val="00953717"/>
    <w:rsid w:val="0096396E"/>
    <w:rsid w:val="00970693"/>
    <w:rsid w:val="00973569"/>
    <w:rsid w:val="00982F9D"/>
    <w:rsid w:val="00987F80"/>
    <w:rsid w:val="009A3428"/>
    <w:rsid w:val="009B0913"/>
    <w:rsid w:val="009C4C32"/>
    <w:rsid w:val="009D71DE"/>
    <w:rsid w:val="009E36E6"/>
    <w:rsid w:val="009F5E60"/>
    <w:rsid w:val="009F6E68"/>
    <w:rsid w:val="00A11C79"/>
    <w:rsid w:val="00A14549"/>
    <w:rsid w:val="00A3538D"/>
    <w:rsid w:val="00A37A57"/>
    <w:rsid w:val="00A439B7"/>
    <w:rsid w:val="00A445CC"/>
    <w:rsid w:val="00A817AE"/>
    <w:rsid w:val="00A82577"/>
    <w:rsid w:val="00AA169F"/>
    <w:rsid w:val="00AA5D0C"/>
    <w:rsid w:val="00B0520C"/>
    <w:rsid w:val="00B23C82"/>
    <w:rsid w:val="00B51288"/>
    <w:rsid w:val="00B73E3B"/>
    <w:rsid w:val="00B77A39"/>
    <w:rsid w:val="00B9210B"/>
    <w:rsid w:val="00BB3E24"/>
    <w:rsid w:val="00BB46A1"/>
    <w:rsid w:val="00BC26B1"/>
    <w:rsid w:val="00BC2AC4"/>
    <w:rsid w:val="00BC4557"/>
    <w:rsid w:val="00BF5FD2"/>
    <w:rsid w:val="00BF6418"/>
    <w:rsid w:val="00C0155C"/>
    <w:rsid w:val="00C01781"/>
    <w:rsid w:val="00C157BA"/>
    <w:rsid w:val="00C17023"/>
    <w:rsid w:val="00C515AA"/>
    <w:rsid w:val="00C627A3"/>
    <w:rsid w:val="00C66FB8"/>
    <w:rsid w:val="00C97384"/>
    <w:rsid w:val="00CA61EC"/>
    <w:rsid w:val="00CB5D80"/>
    <w:rsid w:val="00CC49C8"/>
    <w:rsid w:val="00CD32EE"/>
    <w:rsid w:val="00CD4630"/>
    <w:rsid w:val="00D02F7F"/>
    <w:rsid w:val="00D061BD"/>
    <w:rsid w:val="00D20E42"/>
    <w:rsid w:val="00D26912"/>
    <w:rsid w:val="00D345D3"/>
    <w:rsid w:val="00D41069"/>
    <w:rsid w:val="00D44306"/>
    <w:rsid w:val="00D46A1F"/>
    <w:rsid w:val="00D502C6"/>
    <w:rsid w:val="00D5125C"/>
    <w:rsid w:val="00D53336"/>
    <w:rsid w:val="00D65D31"/>
    <w:rsid w:val="00D75484"/>
    <w:rsid w:val="00D84FBA"/>
    <w:rsid w:val="00D9208E"/>
    <w:rsid w:val="00D97DFC"/>
    <w:rsid w:val="00DA7C5C"/>
    <w:rsid w:val="00DD37A5"/>
    <w:rsid w:val="00DE3A64"/>
    <w:rsid w:val="00DE6DB1"/>
    <w:rsid w:val="00DE6F79"/>
    <w:rsid w:val="00DF509D"/>
    <w:rsid w:val="00E0004F"/>
    <w:rsid w:val="00E107C2"/>
    <w:rsid w:val="00E30EE8"/>
    <w:rsid w:val="00E41466"/>
    <w:rsid w:val="00E44032"/>
    <w:rsid w:val="00E574BA"/>
    <w:rsid w:val="00E61352"/>
    <w:rsid w:val="00E727CB"/>
    <w:rsid w:val="00E81F2C"/>
    <w:rsid w:val="00E95554"/>
    <w:rsid w:val="00EB5FC6"/>
    <w:rsid w:val="00EC09F7"/>
    <w:rsid w:val="00ED0AC2"/>
    <w:rsid w:val="00EE2514"/>
    <w:rsid w:val="00F002ED"/>
    <w:rsid w:val="00F003EE"/>
    <w:rsid w:val="00F01E31"/>
    <w:rsid w:val="00F02137"/>
    <w:rsid w:val="00F06CC6"/>
    <w:rsid w:val="00F24075"/>
    <w:rsid w:val="00F257B9"/>
    <w:rsid w:val="00F332CA"/>
    <w:rsid w:val="00F356D1"/>
    <w:rsid w:val="00F437B9"/>
    <w:rsid w:val="00F46EE6"/>
    <w:rsid w:val="00F513B6"/>
    <w:rsid w:val="00F535BE"/>
    <w:rsid w:val="00F5543B"/>
    <w:rsid w:val="00F627EA"/>
    <w:rsid w:val="00F632F9"/>
    <w:rsid w:val="00F74E14"/>
    <w:rsid w:val="00F8329C"/>
    <w:rsid w:val="00F8473E"/>
    <w:rsid w:val="00F96CFA"/>
    <w:rsid w:val="00FA2D93"/>
    <w:rsid w:val="00FF4105"/>
    <w:rsid w:val="00FF78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F64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6418"/>
    <w:rPr>
      <w:rFonts w:ascii="Tahoma" w:hAnsi="Tahoma" w:cs="Tahoma"/>
      <w:sz w:val="16"/>
      <w:szCs w:val="16"/>
    </w:rPr>
  </w:style>
  <w:style w:type="paragraph" w:styleId="a6">
    <w:name w:val="caption"/>
    <w:basedOn w:val="a"/>
    <w:next w:val="a"/>
    <w:uiPriority w:val="35"/>
    <w:unhideWhenUsed/>
    <w:qFormat/>
    <w:rsid w:val="00BB46A1"/>
    <w:pPr>
      <w:spacing w:line="240" w:lineRule="auto"/>
    </w:pPr>
    <w:rPr>
      <w:b/>
      <w:bCs/>
      <w:color w:val="4F81BD" w:themeColor="accent1"/>
      <w:sz w:val="18"/>
      <w:szCs w:val="18"/>
    </w:rPr>
  </w:style>
  <w:style w:type="paragraph" w:styleId="a7">
    <w:name w:val="List Paragraph"/>
    <w:basedOn w:val="a"/>
    <w:uiPriority w:val="34"/>
    <w:qFormat/>
    <w:rsid w:val="00D5125C"/>
    <w:pPr>
      <w:spacing w:after="0" w:line="240" w:lineRule="auto"/>
      <w:ind w:left="720"/>
      <w:contextualSpacing/>
    </w:pPr>
    <w:rPr>
      <w:rFonts w:ascii="Times New Roman" w:eastAsia="Times New Roman" w:hAnsi="Times New Roman" w:cs="Times New Roman"/>
      <w:lang w:eastAsia="ru-RU"/>
    </w:rPr>
  </w:style>
  <w:style w:type="character" w:styleId="a8">
    <w:name w:val="Hyperlink"/>
    <w:basedOn w:val="a0"/>
    <w:uiPriority w:val="99"/>
    <w:unhideWhenUsed/>
    <w:rsid w:val="00BC26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662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F64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6418"/>
    <w:rPr>
      <w:rFonts w:ascii="Tahoma" w:hAnsi="Tahoma" w:cs="Tahoma"/>
      <w:sz w:val="16"/>
      <w:szCs w:val="16"/>
    </w:rPr>
  </w:style>
  <w:style w:type="paragraph" w:styleId="a6">
    <w:name w:val="caption"/>
    <w:basedOn w:val="a"/>
    <w:next w:val="a"/>
    <w:uiPriority w:val="35"/>
    <w:unhideWhenUsed/>
    <w:qFormat/>
    <w:rsid w:val="00BB46A1"/>
    <w:pPr>
      <w:spacing w:line="240" w:lineRule="auto"/>
    </w:pPr>
    <w:rPr>
      <w:b/>
      <w:bCs/>
      <w:color w:val="4F81BD" w:themeColor="accent1"/>
      <w:sz w:val="18"/>
      <w:szCs w:val="18"/>
    </w:rPr>
  </w:style>
  <w:style w:type="paragraph" w:styleId="a7">
    <w:name w:val="List Paragraph"/>
    <w:basedOn w:val="a"/>
    <w:uiPriority w:val="34"/>
    <w:qFormat/>
    <w:rsid w:val="00D5125C"/>
    <w:pPr>
      <w:spacing w:after="0" w:line="240" w:lineRule="auto"/>
      <w:ind w:left="720"/>
      <w:contextualSpacing/>
    </w:pPr>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6559703">
      <w:bodyDiv w:val="1"/>
      <w:marLeft w:val="0"/>
      <w:marRight w:val="0"/>
      <w:marTop w:val="0"/>
      <w:marBottom w:val="0"/>
      <w:divBdr>
        <w:top w:val="none" w:sz="0" w:space="0" w:color="auto"/>
        <w:left w:val="none" w:sz="0" w:space="0" w:color="auto"/>
        <w:bottom w:val="none" w:sz="0" w:space="0" w:color="auto"/>
        <w:right w:val="none" w:sz="0" w:space="0" w:color="auto"/>
      </w:divBdr>
    </w:div>
    <w:div w:id="12388731">
      <w:bodyDiv w:val="1"/>
      <w:marLeft w:val="0"/>
      <w:marRight w:val="0"/>
      <w:marTop w:val="0"/>
      <w:marBottom w:val="0"/>
      <w:divBdr>
        <w:top w:val="none" w:sz="0" w:space="0" w:color="auto"/>
        <w:left w:val="none" w:sz="0" w:space="0" w:color="auto"/>
        <w:bottom w:val="none" w:sz="0" w:space="0" w:color="auto"/>
        <w:right w:val="none" w:sz="0" w:space="0" w:color="auto"/>
      </w:divBdr>
    </w:div>
    <w:div w:id="13195369">
      <w:bodyDiv w:val="1"/>
      <w:marLeft w:val="0"/>
      <w:marRight w:val="0"/>
      <w:marTop w:val="0"/>
      <w:marBottom w:val="0"/>
      <w:divBdr>
        <w:top w:val="none" w:sz="0" w:space="0" w:color="auto"/>
        <w:left w:val="none" w:sz="0" w:space="0" w:color="auto"/>
        <w:bottom w:val="none" w:sz="0" w:space="0" w:color="auto"/>
        <w:right w:val="none" w:sz="0" w:space="0" w:color="auto"/>
      </w:divBdr>
    </w:div>
    <w:div w:id="102111009">
      <w:bodyDiv w:val="1"/>
      <w:marLeft w:val="0"/>
      <w:marRight w:val="0"/>
      <w:marTop w:val="0"/>
      <w:marBottom w:val="0"/>
      <w:divBdr>
        <w:top w:val="none" w:sz="0" w:space="0" w:color="auto"/>
        <w:left w:val="none" w:sz="0" w:space="0" w:color="auto"/>
        <w:bottom w:val="none" w:sz="0" w:space="0" w:color="auto"/>
        <w:right w:val="none" w:sz="0" w:space="0" w:color="auto"/>
      </w:divBdr>
    </w:div>
    <w:div w:id="121191942">
      <w:bodyDiv w:val="1"/>
      <w:marLeft w:val="0"/>
      <w:marRight w:val="0"/>
      <w:marTop w:val="0"/>
      <w:marBottom w:val="0"/>
      <w:divBdr>
        <w:top w:val="none" w:sz="0" w:space="0" w:color="auto"/>
        <w:left w:val="none" w:sz="0" w:space="0" w:color="auto"/>
        <w:bottom w:val="none" w:sz="0" w:space="0" w:color="auto"/>
        <w:right w:val="none" w:sz="0" w:space="0" w:color="auto"/>
      </w:divBdr>
    </w:div>
    <w:div w:id="143400117">
      <w:bodyDiv w:val="1"/>
      <w:marLeft w:val="0"/>
      <w:marRight w:val="0"/>
      <w:marTop w:val="0"/>
      <w:marBottom w:val="0"/>
      <w:divBdr>
        <w:top w:val="none" w:sz="0" w:space="0" w:color="auto"/>
        <w:left w:val="none" w:sz="0" w:space="0" w:color="auto"/>
        <w:bottom w:val="none" w:sz="0" w:space="0" w:color="auto"/>
        <w:right w:val="none" w:sz="0" w:space="0" w:color="auto"/>
      </w:divBdr>
    </w:div>
    <w:div w:id="177737956">
      <w:bodyDiv w:val="1"/>
      <w:marLeft w:val="0"/>
      <w:marRight w:val="0"/>
      <w:marTop w:val="0"/>
      <w:marBottom w:val="0"/>
      <w:divBdr>
        <w:top w:val="none" w:sz="0" w:space="0" w:color="auto"/>
        <w:left w:val="none" w:sz="0" w:space="0" w:color="auto"/>
        <w:bottom w:val="none" w:sz="0" w:space="0" w:color="auto"/>
        <w:right w:val="none" w:sz="0" w:space="0" w:color="auto"/>
      </w:divBdr>
    </w:div>
    <w:div w:id="198516349">
      <w:bodyDiv w:val="1"/>
      <w:marLeft w:val="0"/>
      <w:marRight w:val="0"/>
      <w:marTop w:val="0"/>
      <w:marBottom w:val="0"/>
      <w:divBdr>
        <w:top w:val="none" w:sz="0" w:space="0" w:color="auto"/>
        <w:left w:val="none" w:sz="0" w:space="0" w:color="auto"/>
        <w:bottom w:val="none" w:sz="0" w:space="0" w:color="auto"/>
        <w:right w:val="none" w:sz="0" w:space="0" w:color="auto"/>
      </w:divBdr>
    </w:div>
    <w:div w:id="204371759">
      <w:bodyDiv w:val="1"/>
      <w:marLeft w:val="0"/>
      <w:marRight w:val="0"/>
      <w:marTop w:val="0"/>
      <w:marBottom w:val="0"/>
      <w:divBdr>
        <w:top w:val="none" w:sz="0" w:space="0" w:color="auto"/>
        <w:left w:val="none" w:sz="0" w:space="0" w:color="auto"/>
        <w:bottom w:val="none" w:sz="0" w:space="0" w:color="auto"/>
        <w:right w:val="none" w:sz="0" w:space="0" w:color="auto"/>
      </w:divBdr>
    </w:div>
    <w:div w:id="250815840">
      <w:bodyDiv w:val="1"/>
      <w:marLeft w:val="0"/>
      <w:marRight w:val="0"/>
      <w:marTop w:val="0"/>
      <w:marBottom w:val="0"/>
      <w:divBdr>
        <w:top w:val="none" w:sz="0" w:space="0" w:color="auto"/>
        <w:left w:val="none" w:sz="0" w:space="0" w:color="auto"/>
        <w:bottom w:val="none" w:sz="0" w:space="0" w:color="auto"/>
        <w:right w:val="none" w:sz="0" w:space="0" w:color="auto"/>
      </w:divBdr>
    </w:div>
    <w:div w:id="252327213">
      <w:bodyDiv w:val="1"/>
      <w:marLeft w:val="0"/>
      <w:marRight w:val="0"/>
      <w:marTop w:val="0"/>
      <w:marBottom w:val="0"/>
      <w:divBdr>
        <w:top w:val="none" w:sz="0" w:space="0" w:color="auto"/>
        <w:left w:val="none" w:sz="0" w:space="0" w:color="auto"/>
        <w:bottom w:val="none" w:sz="0" w:space="0" w:color="auto"/>
        <w:right w:val="none" w:sz="0" w:space="0" w:color="auto"/>
      </w:divBdr>
    </w:div>
    <w:div w:id="256257711">
      <w:bodyDiv w:val="1"/>
      <w:marLeft w:val="0"/>
      <w:marRight w:val="0"/>
      <w:marTop w:val="0"/>
      <w:marBottom w:val="0"/>
      <w:divBdr>
        <w:top w:val="none" w:sz="0" w:space="0" w:color="auto"/>
        <w:left w:val="none" w:sz="0" w:space="0" w:color="auto"/>
        <w:bottom w:val="none" w:sz="0" w:space="0" w:color="auto"/>
        <w:right w:val="none" w:sz="0" w:space="0" w:color="auto"/>
      </w:divBdr>
    </w:div>
    <w:div w:id="270819827">
      <w:bodyDiv w:val="1"/>
      <w:marLeft w:val="0"/>
      <w:marRight w:val="0"/>
      <w:marTop w:val="0"/>
      <w:marBottom w:val="0"/>
      <w:divBdr>
        <w:top w:val="none" w:sz="0" w:space="0" w:color="auto"/>
        <w:left w:val="none" w:sz="0" w:space="0" w:color="auto"/>
        <w:bottom w:val="none" w:sz="0" w:space="0" w:color="auto"/>
        <w:right w:val="none" w:sz="0" w:space="0" w:color="auto"/>
      </w:divBdr>
    </w:div>
    <w:div w:id="306083967">
      <w:bodyDiv w:val="1"/>
      <w:marLeft w:val="0"/>
      <w:marRight w:val="0"/>
      <w:marTop w:val="0"/>
      <w:marBottom w:val="0"/>
      <w:divBdr>
        <w:top w:val="none" w:sz="0" w:space="0" w:color="auto"/>
        <w:left w:val="none" w:sz="0" w:space="0" w:color="auto"/>
        <w:bottom w:val="none" w:sz="0" w:space="0" w:color="auto"/>
        <w:right w:val="none" w:sz="0" w:space="0" w:color="auto"/>
      </w:divBdr>
    </w:div>
    <w:div w:id="335772811">
      <w:bodyDiv w:val="1"/>
      <w:marLeft w:val="0"/>
      <w:marRight w:val="0"/>
      <w:marTop w:val="0"/>
      <w:marBottom w:val="0"/>
      <w:divBdr>
        <w:top w:val="none" w:sz="0" w:space="0" w:color="auto"/>
        <w:left w:val="none" w:sz="0" w:space="0" w:color="auto"/>
        <w:bottom w:val="none" w:sz="0" w:space="0" w:color="auto"/>
        <w:right w:val="none" w:sz="0" w:space="0" w:color="auto"/>
      </w:divBdr>
    </w:div>
    <w:div w:id="542206944">
      <w:bodyDiv w:val="1"/>
      <w:marLeft w:val="0"/>
      <w:marRight w:val="0"/>
      <w:marTop w:val="0"/>
      <w:marBottom w:val="0"/>
      <w:divBdr>
        <w:top w:val="none" w:sz="0" w:space="0" w:color="auto"/>
        <w:left w:val="none" w:sz="0" w:space="0" w:color="auto"/>
        <w:bottom w:val="none" w:sz="0" w:space="0" w:color="auto"/>
        <w:right w:val="none" w:sz="0" w:space="0" w:color="auto"/>
      </w:divBdr>
    </w:div>
    <w:div w:id="578832135">
      <w:bodyDiv w:val="1"/>
      <w:marLeft w:val="0"/>
      <w:marRight w:val="0"/>
      <w:marTop w:val="0"/>
      <w:marBottom w:val="0"/>
      <w:divBdr>
        <w:top w:val="none" w:sz="0" w:space="0" w:color="auto"/>
        <w:left w:val="none" w:sz="0" w:space="0" w:color="auto"/>
        <w:bottom w:val="none" w:sz="0" w:space="0" w:color="auto"/>
        <w:right w:val="none" w:sz="0" w:space="0" w:color="auto"/>
      </w:divBdr>
    </w:div>
    <w:div w:id="642004924">
      <w:bodyDiv w:val="1"/>
      <w:marLeft w:val="0"/>
      <w:marRight w:val="0"/>
      <w:marTop w:val="0"/>
      <w:marBottom w:val="0"/>
      <w:divBdr>
        <w:top w:val="none" w:sz="0" w:space="0" w:color="auto"/>
        <w:left w:val="none" w:sz="0" w:space="0" w:color="auto"/>
        <w:bottom w:val="none" w:sz="0" w:space="0" w:color="auto"/>
        <w:right w:val="none" w:sz="0" w:space="0" w:color="auto"/>
      </w:divBdr>
    </w:div>
    <w:div w:id="679352103">
      <w:bodyDiv w:val="1"/>
      <w:marLeft w:val="0"/>
      <w:marRight w:val="0"/>
      <w:marTop w:val="0"/>
      <w:marBottom w:val="0"/>
      <w:divBdr>
        <w:top w:val="none" w:sz="0" w:space="0" w:color="auto"/>
        <w:left w:val="none" w:sz="0" w:space="0" w:color="auto"/>
        <w:bottom w:val="none" w:sz="0" w:space="0" w:color="auto"/>
        <w:right w:val="none" w:sz="0" w:space="0" w:color="auto"/>
      </w:divBdr>
    </w:div>
    <w:div w:id="679965652">
      <w:bodyDiv w:val="1"/>
      <w:marLeft w:val="0"/>
      <w:marRight w:val="0"/>
      <w:marTop w:val="0"/>
      <w:marBottom w:val="0"/>
      <w:divBdr>
        <w:top w:val="none" w:sz="0" w:space="0" w:color="auto"/>
        <w:left w:val="none" w:sz="0" w:space="0" w:color="auto"/>
        <w:bottom w:val="none" w:sz="0" w:space="0" w:color="auto"/>
        <w:right w:val="none" w:sz="0" w:space="0" w:color="auto"/>
      </w:divBdr>
    </w:div>
    <w:div w:id="724257515">
      <w:bodyDiv w:val="1"/>
      <w:marLeft w:val="0"/>
      <w:marRight w:val="0"/>
      <w:marTop w:val="0"/>
      <w:marBottom w:val="0"/>
      <w:divBdr>
        <w:top w:val="none" w:sz="0" w:space="0" w:color="auto"/>
        <w:left w:val="none" w:sz="0" w:space="0" w:color="auto"/>
        <w:bottom w:val="none" w:sz="0" w:space="0" w:color="auto"/>
        <w:right w:val="none" w:sz="0" w:space="0" w:color="auto"/>
      </w:divBdr>
    </w:div>
    <w:div w:id="741101286">
      <w:bodyDiv w:val="1"/>
      <w:marLeft w:val="0"/>
      <w:marRight w:val="0"/>
      <w:marTop w:val="0"/>
      <w:marBottom w:val="0"/>
      <w:divBdr>
        <w:top w:val="none" w:sz="0" w:space="0" w:color="auto"/>
        <w:left w:val="none" w:sz="0" w:space="0" w:color="auto"/>
        <w:bottom w:val="none" w:sz="0" w:space="0" w:color="auto"/>
        <w:right w:val="none" w:sz="0" w:space="0" w:color="auto"/>
      </w:divBdr>
    </w:div>
    <w:div w:id="769862029">
      <w:bodyDiv w:val="1"/>
      <w:marLeft w:val="0"/>
      <w:marRight w:val="0"/>
      <w:marTop w:val="0"/>
      <w:marBottom w:val="0"/>
      <w:divBdr>
        <w:top w:val="none" w:sz="0" w:space="0" w:color="auto"/>
        <w:left w:val="none" w:sz="0" w:space="0" w:color="auto"/>
        <w:bottom w:val="none" w:sz="0" w:space="0" w:color="auto"/>
        <w:right w:val="none" w:sz="0" w:space="0" w:color="auto"/>
      </w:divBdr>
    </w:div>
    <w:div w:id="809246167">
      <w:bodyDiv w:val="1"/>
      <w:marLeft w:val="0"/>
      <w:marRight w:val="0"/>
      <w:marTop w:val="0"/>
      <w:marBottom w:val="0"/>
      <w:divBdr>
        <w:top w:val="none" w:sz="0" w:space="0" w:color="auto"/>
        <w:left w:val="none" w:sz="0" w:space="0" w:color="auto"/>
        <w:bottom w:val="none" w:sz="0" w:space="0" w:color="auto"/>
        <w:right w:val="none" w:sz="0" w:space="0" w:color="auto"/>
      </w:divBdr>
    </w:div>
    <w:div w:id="927353055">
      <w:bodyDiv w:val="1"/>
      <w:marLeft w:val="0"/>
      <w:marRight w:val="0"/>
      <w:marTop w:val="0"/>
      <w:marBottom w:val="0"/>
      <w:divBdr>
        <w:top w:val="none" w:sz="0" w:space="0" w:color="auto"/>
        <w:left w:val="none" w:sz="0" w:space="0" w:color="auto"/>
        <w:bottom w:val="none" w:sz="0" w:space="0" w:color="auto"/>
        <w:right w:val="none" w:sz="0" w:space="0" w:color="auto"/>
      </w:divBdr>
    </w:div>
    <w:div w:id="964385156">
      <w:bodyDiv w:val="1"/>
      <w:marLeft w:val="0"/>
      <w:marRight w:val="0"/>
      <w:marTop w:val="0"/>
      <w:marBottom w:val="0"/>
      <w:divBdr>
        <w:top w:val="none" w:sz="0" w:space="0" w:color="auto"/>
        <w:left w:val="none" w:sz="0" w:space="0" w:color="auto"/>
        <w:bottom w:val="none" w:sz="0" w:space="0" w:color="auto"/>
        <w:right w:val="none" w:sz="0" w:space="0" w:color="auto"/>
      </w:divBdr>
    </w:div>
    <w:div w:id="975715970">
      <w:bodyDiv w:val="1"/>
      <w:marLeft w:val="0"/>
      <w:marRight w:val="0"/>
      <w:marTop w:val="0"/>
      <w:marBottom w:val="0"/>
      <w:divBdr>
        <w:top w:val="none" w:sz="0" w:space="0" w:color="auto"/>
        <w:left w:val="none" w:sz="0" w:space="0" w:color="auto"/>
        <w:bottom w:val="none" w:sz="0" w:space="0" w:color="auto"/>
        <w:right w:val="none" w:sz="0" w:space="0" w:color="auto"/>
      </w:divBdr>
    </w:div>
    <w:div w:id="981810563">
      <w:bodyDiv w:val="1"/>
      <w:marLeft w:val="0"/>
      <w:marRight w:val="0"/>
      <w:marTop w:val="0"/>
      <w:marBottom w:val="0"/>
      <w:divBdr>
        <w:top w:val="none" w:sz="0" w:space="0" w:color="auto"/>
        <w:left w:val="none" w:sz="0" w:space="0" w:color="auto"/>
        <w:bottom w:val="none" w:sz="0" w:space="0" w:color="auto"/>
        <w:right w:val="none" w:sz="0" w:space="0" w:color="auto"/>
      </w:divBdr>
    </w:div>
    <w:div w:id="992490823">
      <w:bodyDiv w:val="1"/>
      <w:marLeft w:val="0"/>
      <w:marRight w:val="0"/>
      <w:marTop w:val="0"/>
      <w:marBottom w:val="0"/>
      <w:divBdr>
        <w:top w:val="none" w:sz="0" w:space="0" w:color="auto"/>
        <w:left w:val="none" w:sz="0" w:space="0" w:color="auto"/>
        <w:bottom w:val="none" w:sz="0" w:space="0" w:color="auto"/>
        <w:right w:val="none" w:sz="0" w:space="0" w:color="auto"/>
      </w:divBdr>
    </w:div>
    <w:div w:id="994842340">
      <w:bodyDiv w:val="1"/>
      <w:marLeft w:val="0"/>
      <w:marRight w:val="0"/>
      <w:marTop w:val="0"/>
      <w:marBottom w:val="0"/>
      <w:divBdr>
        <w:top w:val="none" w:sz="0" w:space="0" w:color="auto"/>
        <w:left w:val="none" w:sz="0" w:space="0" w:color="auto"/>
        <w:bottom w:val="none" w:sz="0" w:space="0" w:color="auto"/>
        <w:right w:val="none" w:sz="0" w:space="0" w:color="auto"/>
      </w:divBdr>
    </w:div>
    <w:div w:id="1000543222">
      <w:bodyDiv w:val="1"/>
      <w:marLeft w:val="0"/>
      <w:marRight w:val="0"/>
      <w:marTop w:val="0"/>
      <w:marBottom w:val="0"/>
      <w:divBdr>
        <w:top w:val="none" w:sz="0" w:space="0" w:color="auto"/>
        <w:left w:val="none" w:sz="0" w:space="0" w:color="auto"/>
        <w:bottom w:val="none" w:sz="0" w:space="0" w:color="auto"/>
        <w:right w:val="none" w:sz="0" w:space="0" w:color="auto"/>
      </w:divBdr>
    </w:div>
    <w:div w:id="1003243969">
      <w:bodyDiv w:val="1"/>
      <w:marLeft w:val="0"/>
      <w:marRight w:val="0"/>
      <w:marTop w:val="0"/>
      <w:marBottom w:val="0"/>
      <w:divBdr>
        <w:top w:val="none" w:sz="0" w:space="0" w:color="auto"/>
        <w:left w:val="none" w:sz="0" w:space="0" w:color="auto"/>
        <w:bottom w:val="none" w:sz="0" w:space="0" w:color="auto"/>
        <w:right w:val="none" w:sz="0" w:space="0" w:color="auto"/>
      </w:divBdr>
    </w:div>
    <w:div w:id="1102526696">
      <w:bodyDiv w:val="1"/>
      <w:marLeft w:val="0"/>
      <w:marRight w:val="0"/>
      <w:marTop w:val="0"/>
      <w:marBottom w:val="0"/>
      <w:divBdr>
        <w:top w:val="none" w:sz="0" w:space="0" w:color="auto"/>
        <w:left w:val="none" w:sz="0" w:space="0" w:color="auto"/>
        <w:bottom w:val="none" w:sz="0" w:space="0" w:color="auto"/>
        <w:right w:val="none" w:sz="0" w:space="0" w:color="auto"/>
      </w:divBdr>
    </w:div>
    <w:div w:id="1161698331">
      <w:bodyDiv w:val="1"/>
      <w:marLeft w:val="0"/>
      <w:marRight w:val="0"/>
      <w:marTop w:val="0"/>
      <w:marBottom w:val="0"/>
      <w:divBdr>
        <w:top w:val="none" w:sz="0" w:space="0" w:color="auto"/>
        <w:left w:val="none" w:sz="0" w:space="0" w:color="auto"/>
        <w:bottom w:val="none" w:sz="0" w:space="0" w:color="auto"/>
        <w:right w:val="none" w:sz="0" w:space="0" w:color="auto"/>
      </w:divBdr>
    </w:div>
    <w:div w:id="1254432392">
      <w:bodyDiv w:val="1"/>
      <w:marLeft w:val="0"/>
      <w:marRight w:val="0"/>
      <w:marTop w:val="0"/>
      <w:marBottom w:val="0"/>
      <w:divBdr>
        <w:top w:val="none" w:sz="0" w:space="0" w:color="auto"/>
        <w:left w:val="none" w:sz="0" w:space="0" w:color="auto"/>
        <w:bottom w:val="none" w:sz="0" w:space="0" w:color="auto"/>
        <w:right w:val="none" w:sz="0" w:space="0" w:color="auto"/>
      </w:divBdr>
    </w:div>
    <w:div w:id="1281645282">
      <w:bodyDiv w:val="1"/>
      <w:marLeft w:val="0"/>
      <w:marRight w:val="0"/>
      <w:marTop w:val="0"/>
      <w:marBottom w:val="0"/>
      <w:divBdr>
        <w:top w:val="none" w:sz="0" w:space="0" w:color="auto"/>
        <w:left w:val="none" w:sz="0" w:space="0" w:color="auto"/>
        <w:bottom w:val="none" w:sz="0" w:space="0" w:color="auto"/>
        <w:right w:val="none" w:sz="0" w:space="0" w:color="auto"/>
      </w:divBdr>
    </w:div>
    <w:div w:id="1284923954">
      <w:bodyDiv w:val="1"/>
      <w:marLeft w:val="0"/>
      <w:marRight w:val="0"/>
      <w:marTop w:val="0"/>
      <w:marBottom w:val="0"/>
      <w:divBdr>
        <w:top w:val="none" w:sz="0" w:space="0" w:color="auto"/>
        <w:left w:val="none" w:sz="0" w:space="0" w:color="auto"/>
        <w:bottom w:val="none" w:sz="0" w:space="0" w:color="auto"/>
        <w:right w:val="none" w:sz="0" w:space="0" w:color="auto"/>
      </w:divBdr>
    </w:div>
    <w:div w:id="1297252053">
      <w:bodyDiv w:val="1"/>
      <w:marLeft w:val="0"/>
      <w:marRight w:val="0"/>
      <w:marTop w:val="0"/>
      <w:marBottom w:val="0"/>
      <w:divBdr>
        <w:top w:val="none" w:sz="0" w:space="0" w:color="auto"/>
        <w:left w:val="none" w:sz="0" w:space="0" w:color="auto"/>
        <w:bottom w:val="none" w:sz="0" w:space="0" w:color="auto"/>
        <w:right w:val="none" w:sz="0" w:space="0" w:color="auto"/>
      </w:divBdr>
    </w:div>
    <w:div w:id="1315790740">
      <w:bodyDiv w:val="1"/>
      <w:marLeft w:val="0"/>
      <w:marRight w:val="0"/>
      <w:marTop w:val="0"/>
      <w:marBottom w:val="0"/>
      <w:divBdr>
        <w:top w:val="none" w:sz="0" w:space="0" w:color="auto"/>
        <w:left w:val="none" w:sz="0" w:space="0" w:color="auto"/>
        <w:bottom w:val="none" w:sz="0" w:space="0" w:color="auto"/>
        <w:right w:val="none" w:sz="0" w:space="0" w:color="auto"/>
      </w:divBdr>
    </w:div>
    <w:div w:id="1326087649">
      <w:bodyDiv w:val="1"/>
      <w:marLeft w:val="0"/>
      <w:marRight w:val="0"/>
      <w:marTop w:val="0"/>
      <w:marBottom w:val="0"/>
      <w:divBdr>
        <w:top w:val="none" w:sz="0" w:space="0" w:color="auto"/>
        <w:left w:val="none" w:sz="0" w:space="0" w:color="auto"/>
        <w:bottom w:val="none" w:sz="0" w:space="0" w:color="auto"/>
        <w:right w:val="none" w:sz="0" w:space="0" w:color="auto"/>
      </w:divBdr>
    </w:div>
    <w:div w:id="1331833799">
      <w:bodyDiv w:val="1"/>
      <w:marLeft w:val="0"/>
      <w:marRight w:val="0"/>
      <w:marTop w:val="0"/>
      <w:marBottom w:val="0"/>
      <w:divBdr>
        <w:top w:val="none" w:sz="0" w:space="0" w:color="auto"/>
        <w:left w:val="none" w:sz="0" w:space="0" w:color="auto"/>
        <w:bottom w:val="none" w:sz="0" w:space="0" w:color="auto"/>
        <w:right w:val="none" w:sz="0" w:space="0" w:color="auto"/>
      </w:divBdr>
    </w:div>
    <w:div w:id="1340043587">
      <w:bodyDiv w:val="1"/>
      <w:marLeft w:val="0"/>
      <w:marRight w:val="0"/>
      <w:marTop w:val="0"/>
      <w:marBottom w:val="0"/>
      <w:divBdr>
        <w:top w:val="none" w:sz="0" w:space="0" w:color="auto"/>
        <w:left w:val="none" w:sz="0" w:space="0" w:color="auto"/>
        <w:bottom w:val="none" w:sz="0" w:space="0" w:color="auto"/>
        <w:right w:val="none" w:sz="0" w:space="0" w:color="auto"/>
      </w:divBdr>
    </w:div>
    <w:div w:id="1370833434">
      <w:bodyDiv w:val="1"/>
      <w:marLeft w:val="0"/>
      <w:marRight w:val="0"/>
      <w:marTop w:val="0"/>
      <w:marBottom w:val="0"/>
      <w:divBdr>
        <w:top w:val="none" w:sz="0" w:space="0" w:color="auto"/>
        <w:left w:val="none" w:sz="0" w:space="0" w:color="auto"/>
        <w:bottom w:val="none" w:sz="0" w:space="0" w:color="auto"/>
        <w:right w:val="none" w:sz="0" w:space="0" w:color="auto"/>
      </w:divBdr>
    </w:div>
    <w:div w:id="1406220852">
      <w:bodyDiv w:val="1"/>
      <w:marLeft w:val="0"/>
      <w:marRight w:val="0"/>
      <w:marTop w:val="0"/>
      <w:marBottom w:val="0"/>
      <w:divBdr>
        <w:top w:val="none" w:sz="0" w:space="0" w:color="auto"/>
        <w:left w:val="none" w:sz="0" w:space="0" w:color="auto"/>
        <w:bottom w:val="none" w:sz="0" w:space="0" w:color="auto"/>
        <w:right w:val="none" w:sz="0" w:space="0" w:color="auto"/>
      </w:divBdr>
    </w:div>
    <w:div w:id="1421754144">
      <w:bodyDiv w:val="1"/>
      <w:marLeft w:val="0"/>
      <w:marRight w:val="0"/>
      <w:marTop w:val="0"/>
      <w:marBottom w:val="0"/>
      <w:divBdr>
        <w:top w:val="none" w:sz="0" w:space="0" w:color="auto"/>
        <w:left w:val="none" w:sz="0" w:space="0" w:color="auto"/>
        <w:bottom w:val="none" w:sz="0" w:space="0" w:color="auto"/>
        <w:right w:val="none" w:sz="0" w:space="0" w:color="auto"/>
      </w:divBdr>
    </w:div>
    <w:div w:id="1439523696">
      <w:bodyDiv w:val="1"/>
      <w:marLeft w:val="0"/>
      <w:marRight w:val="0"/>
      <w:marTop w:val="0"/>
      <w:marBottom w:val="0"/>
      <w:divBdr>
        <w:top w:val="none" w:sz="0" w:space="0" w:color="auto"/>
        <w:left w:val="none" w:sz="0" w:space="0" w:color="auto"/>
        <w:bottom w:val="none" w:sz="0" w:space="0" w:color="auto"/>
        <w:right w:val="none" w:sz="0" w:space="0" w:color="auto"/>
      </w:divBdr>
    </w:div>
    <w:div w:id="1454783895">
      <w:bodyDiv w:val="1"/>
      <w:marLeft w:val="0"/>
      <w:marRight w:val="0"/>
      <w:marTop w:val="0"/>
      <w:marBottom w:val="0"/>
      <w:divBdr>
        <w:top w:val="none" w:sz="0" w:space="0" w:color="auto"/>
        <w:left w:val="none" w:sz="0" w:space="0" w:color="auto"/>
        <w:bottom w:val="none" w:sz="0" w:space="0" w:color="auto"/>
        <w:right w:val="none" w:sz="0" w:space="0" w:color="auto"/>
      </w:divBdr>
    </w:div>
    <w:div w:id="1568568793">
      <w:bodyDiv w:val="1"/>
      <w:marLeft w:val="0"/>
      <w:marRight w:val="0"/>
      <w:marTop w:val="0"/>
      <w:marBottom w:val="0"/>
      <w:divBdr>
        <w:top w:val="none" w:sz="0" w:space="0" w:color="auto"/>
        <w:left w:val="none" w:sz="0" w:space="0" w:color="auto"/>
        <w:bottom w:val="none" w:sz="0" w:space="0" w:color="auto"/>
        <w:right w:val="none" w:sz="0" w:space="0" w:color="auto"/>
      </w:divBdr>
    </w:div>
    <w:div w:id="1583297252">
      <w:bodyDiv w:val="1"/>
      <w:marLeft w:val="0"/>
      <w:marRight w:val="0"/>
      <w:marTop w:val="0"/>
      <w:marBottom w:val="0"/>
      <w:divBdr>
        <w:top w:val="none" w:sz="0" w:space="0" w:color="auto"/>
        <w:left w:val="none" w:sz="0" w:space="0" w:color="auto"/>
        <w:bottom w:val="none" w:sz="0" w:space="0" w:color="auto"/>
        <w:right w:val="none" w:sz="0" w:space="0" w:color="auto"/>
      </w:divBdr>
    </w:div>
    <w:div w:id="1619868021">
      <w:bodyDiv w:val="1"/>
      <w:marLeft w:val="0"/>
      <w:marRight w:val="0"/>
      <w:marTop w:val="0"/>
      <w:marBottom w:val="0"/>
      <w:divBdr>
        <w:top w:val="none" w:sz="0" w:space="0" w:color="auto"/>
        <w:left w:val="none" w:sz="0" w:space="0" w:color="auto"/>
        <w:bottom w:val="none" w:sz="0" w:space="0" w:color="auto"/>
        <w:right w:val="none" w:sz="0" w:space="0" w:color="auto"/>
      </w:divBdr>
    </w:div>
    <w:div w:id="1683238528">
      <w:bodyDiv w:val="1"/>
      <w:marLeft w:val="0"/>
      <w:marRight w:val="0"/>
      <w:marTop w:val="0"/>
      <w:marBottom w:val="0"/>
      <w:divBdr>
        <w:top w:val="none" w:sz="0" w:space="0" w:color="auto"/>
        <w:left w:val="none" w:sz="0" w:space="0" w:color="auto"/>
        <w:bottom w:val="none" w:sz="0" w:space="0" w:color="auto"/>
        <w:right w:val="none" w:sz="0" w:space="0" w:color="auto"/>
      </w:divBdr>
    </w:div>
    <w:div w:id="1730180273">
      <w:bodyDiv w:val="1"/>
      <w:marLeft w:val="0"/>
      <w:marRight w:val="0"/>
      <w:marTop w:val="0"/>
      <w:marBottom w:val="0"/>
      <w:divBdr>
        <w:top w:val="none" w:sz="0" w:space="0" w:color="auto"/>
        <w:left w:val="none" w:sz="0" w:space="0" w:color="auto"/>
        <w:bottom w:val="none" w:sz="0" w:space="0" w:color="auto"/>
        <w:right w:val="none" w:sz="0" w:space="0" w:color="auto"/>
      </w:divBdr>
    </w:div>
    <w:div w:id="1764301952">
      <w:bodyDiv w:val="1"/>
      <w:marLeft w:val="0"/>
      <w:marRight w:val="0"/>
      <w:marTop w:val="0"/>
      <w:marBottom w:val="0"/>
      <w:divBdr>
        <w:top w:val="none" w:sz="0" w:space="0" w:color="auto"/>
        <w:left w:val="none" w:sz="0" w:space="0" w:color="auto"/>
        <w:bottom w:val="none" w:sz="0" w:space="0" w:color="auto"/>
        <w:right w:val="none" w:sz="0" w:space="0" w:color="auto"/>
      </w:divBdr>
    </w:div>
    <w:div w:id="1769303415">
      <w:bodyDiv w:val="1"/>
      <w:marLeft w:val="0"/>
      <w:marRight w:val="0"/>
      <w:marTop w:val="0"/>
      <w:marBottom w:val="0"/>
      <w:divBdr>
        <w:top w:val="none" w:sz="0" w:space="0" w:color="auto"/>
        <w:left w:val="none" w:sz="0" w:space="0" w:color="auto"/>
        <w:bottom w:val="none" w:sz="0" w:space="0" w:color="auto"/>
        <w:right w:val="none" w:sz="0" w:space="0" w:color="auto"/>
      </w:divBdr>
    </w:div>
    <w:div w:id="1797798647">
      <w:bodyDiv w:val="1"/>
      <w:marLeft w:val="0"/>
      <w:marRight w:val="0"/>
      <w:marTop w:val="0"/>
      <w:marBottom w:val="0"/>
      <w:divBdr>
        <w:top w:val="none" w:sz="0" w:space="0" w:color="auto"/>
        <w:left w:val="none" w:sz="0" w:space="0" w:color="auto"/>
        <w:bottom w:val="none" w:sz="0" w:space="0" w:color="auto"/>
        <w:right w:val="none" w:sz="0" w:space="0" w:color="auto"/>
      </w:divBdr>
    </w:div>
    <w:div w:id="1812862658">
      <w:bodyDiv w:val="1"/>
      <w:marLeft w:val="0"/>
      <w:marRight w:val="0"/>
      <w:marTop w:val="0"/>
      <w:marBottom w:val="0"/>
      <w:divBdr>
        <w:top w:val="none" w:sz="0" w:space="0" w:color="auto"/>
        <w:left w:val="none" w:sz="0" w:space="0" w:color="auto"/>
        <w:bottom w:val="none" w:sz="0" w:space="0" w:color="auto"/>
        <w:right w:val="none" w:sz="0" w:space="0" w:color="auto"/>
      </w:divBdr>
    </w:div>
    <w:div w:id="1867406395">
      <w:bodyDiv w:val="1"/>
      <w:marLeft w:val="0"/>
      <w:marRight w:val="0"/>
      <w:marTop w:val="0"/>
      <w:marBottom w:val="0"/>
      <w:divBdr>
        <w:top w:val="none" w:sz="0" w:space="0" w:color="auto"/>
        <w:left w:val="none" w:sz="0" w:space="0" w:color="auto"/>
        <w:bottom w:val="none" w:sz="0" w:space="0" w:color="auto"/>
        <w:right w:val="none" w:sz="0" w:space="0" w:color="auto"/>
      </w:divBdr>
    </w:div>
    <w:div w:id="1900092247">
      <w:bodyDiv w:val="1"/>
      <w:marLeft w:val="0"/>
      <w:marRight w:val="0"/>
      <w:marTop w:val="0"/>
      <w:marBottom w:val="0"/>
      <w:divBdr>
        <w:top w:val="none" w:sz="0" w:space="0" w:color="auto"/>
        <w:left w:val="none" w:sz="0" w:space="0" w:color="auto"/>
        <w:bottom w:val="none" w:sz="0" w:space="0" w:color="auto"/>
        <w:right w:val="none" w:sz="0" w:space="0" w:color="auto"/>
      </w:divBdr>
    </w:div>
    <w:div w:id="1960866858">
      <w:bodyDiv w:val="1"/>
      <w:marLeft w:val="0"/>
      <w:marRight w:val="0"/>
      <w:marTop w:val="0"/>
      <w:marBottom w:val="0"/>
      <w:divBdr>
        <w:top w:val="none" w:sz="0" w:space="0" w:color="auto"/>
        <w:left w:val="none" w:sz="0" w:space="0" w:color="auto"/>
        <w:bottom w:val="none" w:sz="0" w:space="0" w:color="auto"/>
        <w:right w:val="none" w:sz="0" w:space="0" w:color="auto"/>
      </w:divBdr>
    </w:div>
    <w:div w:id="1965117976">
      <w:bodyDiv w:val="1"/>
      <w:marLeft w:val="0"/>
      <w:marRight w:val="0"/>
      <w:marTop w:val="0"/>
      <w:marBottom w:val="0"/>
      <w:divBdr>
        <w:top w:val="none" w:sz="0" w:space="0" w:color="auto"/>
        <w:left w:val="none" w:sz="0" w:space="0" w:color="auto"/>
        <w:bottom w:val="none" w:sz="0" w:space="0" w:color="auto"/>
        <w:right w:val="none" w:sz="0" w:space="0" w:color="auto"/>
      </w:divBdr>
    </w:div>
    <w:div w:id="1975669458">
      <w:bodyDiv w:val="1"/>
      <w:marLeft w:val="0"/>
      <w:marRight w:val="0"/>
      <w:marTop w:val="0"/>
      <w:marBottom w:val="0"/>
      <w:divBdr>
        <w:top w:val="none" w:sz="0" w:space="0" w:color="auto"/>
        <w:left w:val="none" w:sz="0" w:space="0" w:color="auto"/>
        <w:bottom w:val="none" w:sz="0" w:space="0" w:color="auto"/>
        <w:right w:val="none" w:sz="0" w:space="0" w:color="auto"/>
      </w:divBdr>
    </w:div>
    <w:div w:id="1977366526">
      <w:bodyDiv w:val="1"/>
      <w:marLeft w:val="0"/>
      <w:marRight w:val="0"/>
      <w:marTop w:val="0"/>
      <w:marBottom w:val="0"/>
      <w:divBdr>
        <w:top w:val="none" w:sz="0" w:space="0" w:color="auto"/>
        <w:left w:val="none" w:sz="0" w:space="0" w:color="auto"/>
        <w:bottom w:val="none" w:sz="0" w:space="0" w:color="auto"/>
        <w:right w:val="none" w:sz="0" w:space="0" w:color="auto"/>
      </w:divBdr>
    </w:div>
    <w:div w:id="1983533698">
      <w:bodyDiv w:val="1"/>
      <w:marLeft w:val="0"/>
      <w:marRight w:val="0"/>
      <w:marTop w:val="0"/>
      <w:marBottom w:val="0"/>
      <w:divBdr>
        <w:top w:val="none" w:sz="0" w:space="0" w:color="auto"/>
        <w:left w:val="none" w:sz="0" w:space="0" w:color="auto"/>
        <w:bottom w:val="none" w:sz="0" w:space="0" w:color="auto"/>
        <w:right w:val="none" w:sz="0" w:space="0" w:color="auto"/>
      </w:divBdr>
    </w:div>
    <w:div w:id="1991474039">
      <w:bodyDiv w:val="1"/>
      <w:marLeft w:val="0"/>
      <w:marRight w:val="0"/>
      <w:marTop w:val="0"/>
      <w:marBottom w:val="0"/>
      <w:divBdr>
        <w:top w:val="none" w:sz="0" w:space="0" w:color="auto"/>
        <w:left w:val="none" w:sz="0" w:space="0" w:color="auto"/>
        <w:bottom w:val="none" w:sz="0" w:space="0" w:color="auto"/>
        <w:right w:val="none" w:sz="0" w:space="0" w:color="auto"/>
      </w:divBdr>
    </w:div>
    <w:div w:id="2003115377">
      <w:bodyDiv w:val="1"/>
      <w:marLeft w:val="0"/>
      <w:marRight w:val="0"/>
      <w:marTop w:val="0"/>
      <w:marBottom w:val="0"/>
      <w:divBdr>
        <w:top w:val="none" w:sz="0" w:space="0" w:color="auto"/>
        <w:left w:val="none" w:sz="0" w:space="0" w:color="auto"/>
        <w:bottom w:val="none" w:sz="0" w:space="0" w:color="auto"/>
        <w:right w:val="none" w:sz="0" w:space="0" w:color="auto"/>
      </w:divBdr>
    </w:div>
    <w:div w:id="2022707304">
      <w:bodyDiv w:val="1"/>
      <w:marLeft w:val="0"/>
      <w:marRight w:val="0"/>
      <w:marTop w:val="0"/>
      <w:marBottom w:val="0"/>
      <w:divBdr>
        <w:top w:val="none" w:sz="0" w:space="0" w:color="auto"/>
        <w:left w:val="none" w:sz="0" w:space="0" w:color="auto"/>
        <w:bottom w:val="none" w:sz="0" w:space="0" w:color="auto"/>
        <w:right w:val="none" w:sz="0" w:space="0" w:color="auto"/>
      </w:divBdr>
    </w:div>
    <w:div w:id="2029601970">
      <w:bodyDiv w:val="1"/>
      <w:marLeft w:val="0"/>
      <w:marRight w:val="0"/>
      <w:marTop w:val="0"/>
      <w:marBottom w:val="0"/>
      <w:divBdr>
        <w:top w:val="none" w:sz="0" w:space="0" w:color="auto"/>
        <w:left w:val="none" w:sz="0" w:space="0" w:color="auto"/>
        <w:bottom w:val="none" w:sz="0" w:space="0" w:color="auto"/>
        <w:right w:val="none" w:sz="0" w:space="0" w:color="auto"/>
      </w:divBdr>
    </w:div>
    <w:div w:id="2072540877">
      <w:bodyDiv w:val="1"/>
      <w:marLeft w:val="0"/>
      <w:marRight w:val="0"/>
      <w:marTop w:val="0"/>
      <w:marBottom w:val="0"/>
      <w:divBdr>
        <w:top w:val="none" w:sz="0" w:space="0" w:color="auto"/>
        <w:left w:val="none" w:sz="0" w:space="0" w:color="auto"/>
        <w:bottom w:val="none" w:sz="0" w:space="0" w:color="auto"/>
        <w:right w:val="none" w:sz="0" w:space="0" w:color="auto"/>
      </w:divBdr>
    </w:div>
    <w:div w:id="2072773054">
      <w:bodyDiv w:val="1"/>
      <w:marLeft w:val="0"/>
      <w:marRight w:val="0"/>
      <w:marTop w:val="0"/>
      <w:marBottom w:val="0"/>
      <w:divBdr>
        <w:top w:val="none" w:sz="0" w:space="0" w:color="auto"/>
        <w:left w:val="none" w:sz="0" w:space="0" w:color="auto"/>
        <w:bottom w:val="none" w:sz="0" w:space="0" w:color="auto"/>
        <w:right w:val="none" w:sz="0" w:space="0" w:color="auto"/>
      </w:divBdr>
    </w:div>
    <w:div w:id="2078746137">
      <w:bodyDiv w:val="1"/>
      <w:marLeft w:val="0"/>
      <w:marRight w:val="0"/>
      <w:marTop w:val="0"/>
      <w:marBottom w:val="0"/>
      <w:divBdr>
        <w:top w:val="none" w:sz="0" w:space="0" w:color="auto"/>
        <w:left w:val="none" w:sz="0" w:space="0" w:color="auto"/>
        <w:bottom w:val="none" w:sz="0" w:space="0" w:color="auto"/>
        <w:right w:val="none" w:sz="0" w:space="0" w:color="auto"/>
      </w:divBdr>
    </w:div>
    <w:div w:id="2118593633">
      <w:bodyDiv w:val="1"/>
      <w:marLeft w:val="0"/>
      <w:marRight w:val="0"/>
      <w:marTop w:val="0"/>
      <w:marBottom w:val="0"/>
      <w:divBdr>
        <w:top w:val="none" w:sz="0" w:space="0" w:color="auto"/>
        <w:left w:val="none" w:sz="0" w:space="0" w:color="auto"/>
        <w:bottom w:val="none" w:sz="0" w:space="0" w:color="auto"/>
        <w:right w:val="none" w:sz="0" w:space="0" w:color="auto"/>
      </w:divBdr>
    </w:div>
    <w:div w:id="212437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fipi.ru/oge/otkrytyy-bank-zadaniy-oge" TargetMode="External"/><Relationship Id="rId4" Type="http://schemas.openxmlformats.org/officeDocument/2006/relationships/webSettings" Target="webSettings.xml"/><Relationship Id="rId9" Type="http://schemas.openxmlformats.org/officeDocument/2006/relationships/hyperlink" Target="http://www.statgrad.org"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130917736209"/>
          <c:y val="2.0417706515820276E-2"/>
          <c:w val="0.88178009917274569"/>
          <c:h val="0.46033073723406126"/>
        </c:manualLayout>
      </c:layout>
      <c:barChart>
        <c:barDir val="col"/>
        <c:grouping val="clustered"/>
        <c:ser>
          <c:idx val="0"/>
          <c:order val="0"/>
          <c:tx>
            <c:strRef>
              <c:f>Лист1!$B$1</c:f>
              <c:strCache>
                <c:ptCount val="1"/>
                <c:pt idx="0">
                  <c:v>Качество</c:v>
                </c:pt>
              </c:strCache>
            </c:strRef>
          </c:tx>
          <c:cat>
            <c:strRef>
              <c:f>Лист1!$A$2:$A$18</c:f>
              <c:strCache>
                <c:ptCount val="17"/>
                <c:pt idx="0">
                  <c:v>ГБОУ ООШ № 12</c:v>
                </c:pt>
                <c:pt idx="1">
                  <c:v>ГБОУ ООШ № 17</c:v>
                </c:pt>
                <c:pt idx="2">
                  <c:v>ГБОУ ООШ № 19</c:v>
                </c:pt>
                <c:pt idx="3">
                  <c:v>ГБОУ ООШ № 20</c:v>
                </c:pt>
                <c:pt idx="4">
                  <c:v>ГБОУ ООШ № 4</c:v>
                </c:pt>
                <c:pt idx="5">
                  <c:v>ГБОУ ООШ № 6</c:v>
                </c:pt>
                <c:pt idx="6">
                  <c:v>ГБОУ СОШ № 7 "ОЦ"</c:v>
                </c:pt>
                <c:pt idx="7">
                  <c:v>ГБОУ гимназия №1</c:v>
                </c:pt>
                <c:pt idx="8">
                  <c:v>ГБОУ СОШ № 3</c:v>
                </c:pt>
                <c:pt idx="9">
                  <c:v>ГБОУ СОШ № 8 "ОЦ"</c:v>
                </c:pt>
                <c:pt idx="10">
                  <c:v>ГБОУ СОШ № 5 "ОЦ"</c:v>
                </c:pt>
                <c:pt idx="11">
                  <c:v>ГБОУ ООШ № 11</c:v>
                </c:pt>
                <c:pt idx="12">
                  <c:v>ГБОУ ООШ № 21</c:v>
                </c:pt>
                <c:pt idx="13">
                  <c:v>ГБОУ ООШ № 9</c:v>
                </c:pt>
                <c:pt idx="14">
                  <c:v>ГБОУ ООШ № 13</c:v>
                </c:pt>
                <c:pt idx="15">
                  <c:v>ГБОУ ООШ № 15</c:v>
                </c:pt>
                <c:pt idx="16">
                  <c:v>ГБОУ ООШ № 18</c:v>
                </c:pt>
              </c:strCache>
            </c:strRef>
          </c:cat>
          <c:val>
            <c:numRef>
              <c:f>Лист1!$B$2:$B$18</c:f>
              <c:numCache>
                <c:formatCode>General</c:formatCode>
                <c:ptCount val="17"/>
                <c:pt idx="0">
                  <c:v>66.7</c:v>
                </c:pt>
                <c:pt idx="1">
                  <c:v>37.5</c:v>
                </c:pt>
                <c:pt idx="2">
                  <c:v>87.5</c:v>
                </c:pt>
                <c:pt idx="3">
                  <c:v>53.6</c:v>
                </c:pt>
                <c:pt idx="4">
                  <c:v>81.8</c:v>
                </c:pt>
                <c:pt idx="5">
                  <c:v>100</c:v>
                </c:pt>
                <c:pt idx="6">
                  <c:v>63.6</c:v>
                </c:pt>
                <c:pt idx="7">
                  <c:v>59.1</c:v>
                </c:pt>
                <c:pt idx="8">
                  <c:v>66.7</c:v>
                </c:pt>
                <c:pt idx="9">
                  <c:v>57.1</c:v>
                </c:pt>
                <c:pt idx="10">
                  <c:v>54</c:v>
                </c:pt>
                <c:pt idx="11">
                  <c:v>34.800000000000004</c:v>
                </c:pt>
                <c:pt idx="12">
                  <c:v>36.800000000000004</c:v>
                </c:pt>
                <c:pt idx="13">
                  <c:v>35.700000000000003</c:v>
                </c:pt>
                <c:pt idx="14">
                  <c:v>54.5</c:v>
                </c:pt>
                <c:pt idx="15">
                  <c:v>27.3</c:v>
                </c:pt>
                <c:pt idx="16">
                  <c:v>26.7</c:v>
                </c:pt>
              </c:numCache>
            </c:numRef>
          </c:val>
        </c:ser>
        <c:ser>
          <c:idx val="1"/>
          <c:order val="1"/>
          <c:tx>
            <c:strRef>
              <c:f>Лист1!$C$1</c:f>
              <c:strCache>
                <c:ptCount val="1"/>
                <c:pt idx="0">
                  <c:v>Успеваемость2</c:v>
                </c:pt>
              </c:strCache>
            </c:strRef>
          </c:tx>
          <c:cat>
            <c:strRef>
              <c:f>Лист1!$A$2:$A$18</c:f>
              <c:strCache>
                <c:ptCount val="17"/>
                <c:pt idx="0">
                  <c:v>ГБОУ ООШ № 12</c:v>
                </c:pt>
                <c:pt idx="1">
                  <c:v>ГБОУ ООШ № 17</c:v>
                </c:pt>
                <c:pt idx="2">
                  <c:v>ГБОУ ООШ № 19</c:v>
                </c:pt>
                <c:pt idx="3">
                  <c:v>ГБОУ ООШ № 20</c:v>
                </c:pt>
                <c:pt idx="4">
                  <c:v>ГБОУ ООШ № 4</c:v>
                </c:pt>
                <c:pt idx="5">
                  <c:v>ГБОУ ООШ № 6</c:v>
                </c:pt>
                <c:pt idx="6">
                  <c:v>ГБОУ СОШ № 7 "ОЦ"</c:v>
                </c:pt>
                <c:pt idx="7">
                  <c:v>ГБОУ гимназия №1</c:v>
                </c:pt>
                <c:pt idx="8">
                  <c:v>ГБОУ СОШ № 3</c:v>
                </c:pt>
                <c:pt idx="9">
                  <c:v>ГБОУ СОШ № 8 "ОЦ"</c:v>
                </c:pt>
                <c:pt idx="10">
                  <c:v>ГБОУ СОШ № 5 "ОЦ"</c:v>
                </c:pt>
                <c:pt idx="11">
                  <c:v>ГБОУ ООШ № 11</c:v>
                </c:pt>
                <c:pt idx="12">
                  <c:v>ГБОУ ООШ № 21</c:v>
                </c:pt>
                <c:pt idx="13">
                  <c:v>ГБОУ ООШ № 9</c:v>
                </c:pt>
                <c:pt idx="14">
                  <c:v>ГБОУ ООШ № 13</c:v>
                </c:pt>
                <c:pt idx="15">
                  <c:v>ГБОУ ООШ № 15</c:v>
                </c:pt>
                <c:pt idx="16">
                  <c:v>ГБОУ ООШ № 18</c:v>
                </c:pt>
              </c:strCache>
            </c:strRef>
          </c:cat>
          <c:val>
            <c:numRef>
              <c:f>Лист1!$C$2:$C$18</c:f>
              <c:numCache>
                <c:formatCode>General</c:formatCode>
                <c:ptCount val="17"/>
                <c:pt idx="0">
                  <c:v>100</c:v>
                </c:pt>
                <c:pt idx="1">
                  <c:v>100</c:v>
                </c:pt>
                <c:pt idx="2">
                  <c:v>100</c:v>
                </c:pt>
                <c:pt idx="3">
                  <c:v>100</c:v>
                </c:pt>
                <c:pt idx="4">
                  <c:v>100</c:v>
                </c:pt>
                <c:pt idx="5">
                  <c:v>100</c:v>
                </c:pt>
                <c:pt idx="6">
                  <c:v>100</c:v>
                </c:pt>
                <c:pt idx="7">
                  <c:v>97.7</c:v>
                </c:pt>
                <c:pt idx="8">
                  <c:v>97.2</c:v>
                </c:pt>
                <c:pt idx="9">
                  <c:v>96.4</c:v>
                </c:pt>
                <c:pt idx="10">
                  <c:v>94</c:v>
                </c:pt>
                <c:pt idx="11">
                  <c:v>91.3</c:v>
                </c:pt>
                <c:pt idx="12">
                  <c:v>89.5</c:v>
                </c:pt>
                <c:pt idx="13">
                  <c:v>85.7</c:v>
                </c:pt>
                <c:pt idx="14">
                  <c:v>81.8</c:v>
                </c:pt>
                <c:pt idx="15">
                  <c:v>78.8</c:v>
                </c:pt>
                <c:pt idx="16">
                  <c:v>76.7</c:v>
                </c:pt>
              </c:numCache>
            </c:numRef>
          </c:val>
        </c:ser>
        <c:axId val="80679296"/>
        <c:axId val="80680832"/>
      </c:barChart>
      <c:catAx>
        <c:axId val="80679296"/>
        <c:scaling>
          <c:orientation val="minMax"/>
        </c:scaling>
        <c:axPos val="b"/>
        <c:tickLblPos val="nextTo"/>
        <c:crossAx val="80680832"/>
        <c:crosses val="autoZero"/>
        <c:auto val="1"/>
        <c:lblAlgn val="ctr"/>
        <c:lblOffset val="100"/>
      </c:catAx>
      <c:valAx>
        <c:axId val="80680832"/>
        <c:scaling>
          <c:orientation val="minMax"/>
        </c:scaling>
        <c:axPos val="l"/>
        <c:majorGridlines/>
        <c:numFmt formatCode="General" sourceLinked="1"/>
        <c:tickLblPos val="nextTo"/>
        <c:crossAx val="80679296"/>
        <c:crosses val="autoZero"/>
        <c:crossBetween val="between"/>
      </c:valAx>
    </c:plotArea>
    <c:legend>
      <c:legendPos val="r"/>
      <c:layout>
        <c:manualLayout>
          <c:xMode val="edge"/>
          <c:yMode val="edge"/>
          <c:x val="0.29477112107908848"/>
          <c:y val="0.91157198931834948"/>
          <c:w val="0.36579095000055478"/>
          <c:h val="6.4990758123965806E-2"/>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6896236065148935E-2"/>
          <c:y val="3.4715559268344263E-2"/>
          <c:w val="0.87948395727171669"/>
          <c:h val="0.44759022039635743"/>
        </c:manualLayout>
      </c:layout>
      <c:barChart>
        <c:barDir val="col"/>
        <c:grouping val="clustered"/>
        <c:ser>
          <c:idx val="0"/>
          <c:order val="0"/>
          <c:tx>
            <c:strRef>
              <c:f>Лист1!$B$1</c:f>
              <c:strCache>
                <c:ptCount val="1"/>
                <c:pt idx="0">
                  <c:v>Качество</c:v>
                </c:pt>
              </c:strCache>
            </c:strRef>
          </c:tx>
          <c:cat>
            <c:strRef>
              <c:f>Лист1!$A$2:$A$22</c:f>
              <c:strCache>
                <c:ptCount val="21"/>
                <c:pt idx="0">
                  <c:v>ГБОУ ООШ пос. Самарский</c:v>
                </c:pt>
                <c:pt idx="1">
                  <c:v>ГБОУ СОШ № 1 "ОЦ" п.г.т. Стройкерамика</c:v>
                </c:pt>
                <c:pt idx="2">
                  <c:v>ГБОУ СОШ поc. Черновский</c:v>
                </c:pt>
                <c:pt idx="3">
                  <c:v>ГБОУ СОШ с. Рождествено</c:v>
                </c:pt>
                <c:pt idx="4">
                  <c:v>ГБОУ СОШ с. Сухая Вязовка</c:v>
                </c:pt>
                <c:pt idx="5">
                  <c:v>ГБОУ СОШ с. Черноречье</c:v>
                </c:pt>
                <c:pt idx="6">
                  <c:v>ГБОУ СОШ № 1 "ОЦ" п.г.т. Смышляевка</c:v>
                </c:pt>
                <c:pt idx="7">
                  <c:v>ГБОУ СОШ с. Курумоч</c:v>
                </c:pt>
                <c:pt idx="8">
                  <c:v>ГБОУ СОШ п.г.т. Петра Дубрава</c:v>
                </c:pt>
                <c:pt idx="9">
                  <c:v>ГБОУ СОШ "ОЦ" п.г.т. Рощинский</c:v>
                </c:pt>
                <c:pt idx="10">
                  <c:v>ГБОУ СОШ "ОЦ "Южный город"</c:v>
                </c:pt>
                <c:pt idx="11">
                  <c:v>ГБОУ СОШ № 3 п.г.т. Смышляевка</c:v>
                </c:pt>
                <c:pt idx="12">
                  <c:v>ГБОУ СОШ пос. Просвет</c:v>
                </c:pt>
                <c:pt idx="13">
                  <c:v>ГБОУ ООШ № 2 п.г.т. Смышляевка</c:v>
                </c:pt>
                <c:pt idx="14">
                  <c:v>ГБОУ СОШ "ОЦ" с. Дубовый Умет</c:v>
                </c:pt>
                <c:pt idx="15">
                  <c:v>ГБОУ ООШ пос. Верхняя Подстепновка</c:v>
                </c:pt>
                <c:pt idx="16">
                  <c:v>ГБОУ ООШ пос. Ровно-Владимировка</c:v>
                </c:pt>
                <c:pt idx="17">
                  <c:v>ГБОУ СОШ "ОЦ" с. Лопатино</c:v>
                </c:pt>
                <c:pt idx="18">
                  <c:v>ГБОУ СОШ с. Воскресенка</c:v>
                </c:pt>
                <c:pt idx="19">
                  <c:v>ГБОУ ООШ с. Яблоновый Овраг</c:v>
                </c:pt>
                <c:pt idx="20">
                  <c:v>ГБОУ СОШ "ОЦ" с. Подъем-Михайловка</c:v>
                </c:pt>
              </c:strCache>
            </c:strRef>
          </c:cat>
          <c:val>
            <c:numRef>
              <c:f>Лист1!$B$2:$B$22</c:f>
              <c:numCache>
                <c:formatCode>General</c:formatCode>
                <c:ptCount val="21"/>
                <c:pt idx="0">
                  <c:v>66.7</c:v>
                </c:pt>
                <c:pt idx="1">
                  <c:v>59.2</c:v>
                </c:pt>
                <c:pt idx="2">
                  <c:v>68.8</c:v>
                </c:pt>
                <c:pt idx="3">
                  <c:v>61.5</c:v>
                </c:pt>
                <c:pt idx="4">
                  <c:v>50</c:v>
                </c:pt>
                <c:pt idx="5">
                  <c:v>0</c:v>
                </c:pt>
                <c:pt idx="6">
                  <c:v>72.3</c:v>
                </c:pt>
                <c:pt idx="7">
                  <c:v>63.2</c:v>
                </c:pt>
                <c:pt idx="8">
                  <c:v>63.6</c:v>
                </c:pt>
                <c:pt idx="9">
                  <c:v>72.5</c:v>
                </c:pt>
                <c:pt idx="10">
                  <c:v>64</c:v>
                </c:pt>
                <c:pt idx="11">
                  <c:v>50</c:v>
                </c:pt>
                <c:pt idx="12">
                  <c:v>33.300000000000004</c:v>
                </c:pt>
                <c:pt idx="13">
                  <c:v>30.8</c:v>
                </c:pt>
                <c:pt idx="14">
                  <c:v>37.5</c:v>
                </c:pt>
                <c:pt idx="15">
                  <c:v>30.8</c:v>
                </c:pt>
                <c:pt idx="16">
                  <c:v>50</c:v>
                </c:pt>
                <c:pt idx="17">
                  <c:v>33.300000000000004</c:v>
                </c:pt>
                <c:pt idx="18">
                  <c:v>0</c:v>
                </c:pt>
                <c:pt idx="19">
                  <c:v>0</c:v>
                </c:pt>
                <c:pt idx="20">
                  <c:v>14.3</c:v>
                </c:pt>
              </c:numCache>
            </c:numRef>
          </c:val>
        </c:ser>
        <c:ser>
          <c:idx val="1"/>
          <c:order val="1"/>
          <c:tx>
            <c:strRef>
              <c:f>Лист1!$C$1</c:f>
              <c:strCache>
                <c:ptCount val="1"/>
                <c:pt idx="0">
                  <c:v>Успеваемость2</c:v>
                </c:pt>
              </c:strCache>
            </c:strRef>
          </c:tx>
          <c:cat>
            <c:strRef>
              <c:f>Лист1!$A$2:$A$22</c:f>
              <c:strCache>
                <c:ptCount val="21"/>
                <c:pt idx="0">
                  <c:v>ГБОУ ООШ пос. Самарский</c:v>
                </c:pt>
                <c:pt idx="1">
                  <c:v>ГБОУ СОШ № 1 "ОЦ" п.г.т. Стройкерамика</c:v>
                </c:pt>
                <c:pt idx="2">
                  <c:v>ГБОУ СОШ поc. Черновский</c:v>
                </c:pt>
                <c:pt idx="3">
                  <c:v>ГБОУ СОШ с. Рождествено</c:v>
                </c:pt>
                <c:pt idx="4">
                  <c:v>ГБОУ СОШ с. Сухая Вязовка</c:v>
                </c:pt>
                <c:pt idx="5">
                  <c:v>ГБОУ СОШ с. Черноречье</c:v>
                </c:pt>
                <c:pt idx="6">
                  <c:v>ГБОУ СОШ № 1 "ОЦ" п.г.т. Смышляевка</c:v>
                </c:pt>
                <c:pt idx="7">
                  <c:v>ГБОУ СОШ с. Курумоч</c:v>
                </c:pt>
                <c:pt idx="8">
                  <c:v>ГБОУ СОШ п.г.т. Петра Дубрава</c:v>
                </c:pt>
                <c:pt idx="9">
                  <c:v>ГБОУ СОШ "ОЦ" п.г.т. Рощинский</c:v>
                </c:pt>
                <c:pt idx="10">
                  <c:v>ГБОУ СОШ "ОЦ "Южный город"</c:v>
                </c:pt>
                <c:pt idx="11">
                  <c:v>ГБОУ СОШ № 3 п.г.т. Смышляевка</c:v>
                </c:pt>
                <c:pt idx="12">
                  <c:v>ГБОУ СОШ пос. Просвет</c:v>
                </c:pt>
                <c:pt idx="13">
                  <c:v>ГБОУ ООШ № 2 п.г.т. Смышляевка</c:v>
                </c:pt>
                <c:pt idx="14">
                  <c:v>ГБОУ СОШ "ОЦ" с. Дубовый Умет</c:v>
                </c:pt>
                <c:pt idx="15">
                  <c:v>ГБОУ ООШ пос. Верхняя Подстепновка</c:v>
                </c:pt>
                <c:pt idx="16">
                  <c:v>ГБОУ ООШ пос. Ровно-Владимировка</c:v>
                </c:pt>
                <c:pt idx="17">
                  <c:v>ГБОУ СОШ "ОЦ" с. Лопатино</c:v>
                </c:pt>
                <c:pt idx="18">
                  <c:v>ГБОУ СОШ с. Воскресенка</c:v>
                </c:pt>
                <c:pt idx="19">
                  <c:v>ГБОУ ООШ с. Яблоновый Овраг</c:v>
                </c:pt>
                <c:pt idx="20">
                  <c:v>ГБОУ СОШ "ОЦ" с. Подъем-Михайловка</c:v>
                </c:pt>
              </c:strCache>
            </c:strRef>
          </c:cat>
          <c:val>
            <c:numRef>
              <c:f>Лист1!$C$2:$C$22</c:f>
              <c:numCache>
                <c:formatCode>General</c:formatCode>
                <c:ptCount val="21"/>
                <c:pt idx="0">
                  <c:v>100</c:v>
                </c:pt>
                <c:pt idx="1">
                  <c:v>100</c:v>
                </c:pt>
                <c:pt idx="2">
                  <c:v>100</c:v>
                </c:pt>
                <c:pt idx="3">
                  <c:v>100</c:v>
                </c:pt>
                <c:pt idx="4">
                  <c:v>100</c:v>
                </c:pt>
                <c:pt idx="5">
                  <c:v>100</c:v>
                </c:pt>
                <c:pt idx="6">
                  <c:v>98.5</c:v>
                </c:pt>
                <c:pt idx="7">
                  <c:v>98.2</c:v>
                </c:pt>
                <c:pt idx="8">
                  <c:v>97.7</c:v>
                </c:pt>
                <c:pt idx="9">
                  <c:v>96.1</c:v>
                </c:pt>
                <c:pt idx="10">
                  <c:v>94.1</c:v>
                </c:pt>
                <c:pt idx="11">
                  <c:v>93.3</c:v>
                </c:pt>
                <c:pt idx="12">
                  <c:v>93.3</c:v>
                </c:pt>
                <c:pt idx="13">
                  <c:v>92.3</c:v>
                </c:pt>
                <c:pt idx="14">
                  <c:v>91.7</c:v>
                </c:pt>
                <c:pt idx="15">
                  <c:v>84.6</c:v>
                </c:pt>
                <c:pt idx="16">
                  <c:v>83.3</c:v>
                </c:pt>
                <c:pt idx="17">
                  <c:v>83.3</c:v>
                </c:pt>
                <c:pt idx="18">
                  <c:v>80</c:v>
                </c:pt>
                <c:pt idx="19">
                  <c:v>75</c:v>
                </c:pt>
                <c:pt idx="20">
                  <c:v>57.1</c:v>
                </c:pt>
              </c:numCache>
            </c:numRef>
          </c:val>
        </c:ser>
        <c:axId val="11025024"/>
        <c:axId val="11026816"/>
      </c:barChart>
      <c:catAx>
        <c:axId val="11025024"/>
        <c:scaling>
          <c:orientation val="minMax"/>
        </c:scaling>
        <c:axPos val="b"/>
        <c:tickLblPos val="nextTo"/>
        <c:crossAx val="11026816"/>
        <c:crosses val="autoZero"/>
        <c:auto val="1"/>
        <c:lblAlgn val="ctr"/>
        <c:lblOffset val="100"/>
      </c:catAx>
      <c:valAx>
        <c:axId val="11026816"/>
        <c:scaling>
          <c:orientation val="minMax"/>
        </c:scaling>
        <c:axPos val="l"/>
        <c:majorGridlines/>
        <c:numFmt formatCode="General" sourceLinked="1"/>
        <c:tickLblPos val="nextTo"/>
        <c:crossAx val="11025024"/>
        <c:crosses val="autoZero"/>
        <c:crossBetween val="between"/>
      </c:valAx>
    </c:plotArea>
    <c:legend>
      <c:legendPos val="r"/>
      <c:layout>
        <c:manualLayout>
          <c:xMode val="edge"/>
          <c:yMode val="edge"/>
          <c:x val="0.2477854815633832"/>
          <c:y val="0.91560742626680081"/>
          <c:w val="0.46617628616108336"/>
          <c:h val="5.0547599403885674E-2"/>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Распределение оценок за экзамен по обществознанию</a:t>
            </a:r>
          </a:p>
        </c:rich>
      </c:tx>
    </c:title>
    <c:view3D>
      <c:rotX val="30"/>
      <c:perspective val="30"/>
    </c:view3D>
    <c:plotArea>
      <c:layout/>
      <c:pie3DChart>
        <c:varyColors val="1"/>
        <c:ser>
          <c:idx val="0"/>
          <c:order val="0"/>
          <c:tx>
            <c:strRef>
              <c:f>Лист1!$B$1</c:f>
              <c:strCache>
                <c:ptCount val="1"/>
                <c:pt idx="0">
                  <c:v>Распределение оценок за экзамен по обществознанию</c:v>
                </c:pt>
              </c:strCache>
            </c:strRef>
          </c:tx>
          <c:explosion val="25"/>
          <c:cat>
            <c:strRef>
              <c:f>Лист1!$A$2:$A$5</c:f>
              <c:strCache>
                <c:ptCount val="4"/>
                <c:pt idx="0">
                  <c:v>Оценка "2"</c:v>
                </c:pt>
                <c:pt idx="1">
                  <c:v>Оценка "3"</c:v>
                </c:pt>
                <c:pt idx="2">
                  <c:v>Оценка "4"</c:v>
                </c:pt>
                <c:pt idx="3">
                  <c:v>Оценка "5"</c:v>
                </c:pt>
              </c:strCache>
            </c:strRef>
          </c:cat>
          <c:val>
            <c:numRef>
              <c:f>Лист1!$B$2:$B$5</c:f>
              <c:numCache>
                <c:formatCode>General</c:formatCode>
                <c:ptCount val="4"/>
                <c:pt idx="0">
                  <c:v>6.2</c:v>
                </c:pt>
                <c:pt idx="1">
                  <c:v>38.6</c:v>
                </c:pt>
                <c:pt idx="2">
                  <c:v>42.1</c:v>
                </c:pt>
                <c:pt idx="3">
                  <c:v>13.2</c:v>
                </c:pt>
              </c:numCache>
            </c:numRef>
          </c:val>
        </c:ser>
      </c:pie3D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6652</Words>
  <Characters>37922</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Луговова Е.В.</dc:creator>
  <cp:lastModifiedBy>Korneeva</cp:lastModifiedBy>
  <cp:revision>4</cp:revision>
  <cp:lastPrinted>2022-01-27T06:36:00Z</cp:lastPrinted>
  <dcterms:created xsi:type="dcterms:W3CDTF">2022-08-31T12:42:00Z</dcterms:created>
  <dcterms:modified xsi:type="dcterms:W3CDTF">2022-09-01T13:32:00Z</dcterms:modified>
</cp:coreProperties>
</file>