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E2" w:rsidRDefault="002A69E2" w:rsidP="002A69E2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E">
        <w:rPr>
          <w:rFonts w:ascii="Times New Roman" w:hAnsi="Times New Roman" w:cs="Times New Roman"/>
          <w:b/>
          <w:sz w:val="24"/>
          <w:szCs w:val="24"/>
        </w:rPr>
        <w:t>Тезисы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выступления</w:t>
      </w:r>
    </w:p>
    <w:p w:rsidR="002A69E2" w:rsidRDefault="002A69E2" w:rsidP="002A69E2">
      <w:pPr>
        <w:pStyle w:val="a3"/>
        <w:spacing w:before="0" w:beforeAutospacing="0" w:after="0" w:afterAutospacing="0"/>
        <w:jc w:val="both"/>
        <w:rPr>
          <w:rFonts w:eastAsiaTheme="minorEastAsia"/>
          <w:bCs/>
          <w:iCs/>
          <w:kern w:val="24"/>
          <w:u w:val="single"/>
        </w:rPr>
      </w:pPr>
      <w:r>
        <w:rPr>
          <w:b/>
        </w:rPr>
        <w:t xml:space="preserve">Тема выступления </w:t>
      </w:r>
      <w:r w:rsidRPr="002A69E2">
        <w:rPr>
          <w:u w:val="single"/>
        </w:rPr>
        <w:t>«</w:t>
      </w:r>
      <w:r w:rsidRPr="002A69E2">
        <w:rPr>
          <w:rFonts w:eastAsiaTheme="minorEastAsia"/>
          <w:bCs/>
          <w:iCs/>
          <w:kern w:val="24"/>
          <w:u w:val="single"/>
        </w:rPr>
        <w:t xml:space="preserve">Итоги работы территориальной </w:t>
      </w:r>
      <w:proofErr w:type="spellStart"/>
      <w:r w:rsidRPr="002A69E2">
        <w:rPr>
          <w:rFonts w:eastAsiaTheme="minorEastAsia"/>
          <w:bCs/>
          <w:iCs/>
          <w:kern w:val="24"/>
          <w:u w:val="single"/>
        </w:rPr>
        <w:t>апробационной</w:t>
      </w:r>
      <w:proofErr w:type="spellEnd"/>
      <w:r w:rsidRPr="002A69E2">
        <w:rPr>
          <w:rFonts w:eastAsiaTheme="minorEastAsia"/>
          <w:bCs/>
          <w:iCs/>
          <w:kern w:val="24"/>
          <w:u w:val="single"/>
        </w:rPr>
        <w:t xml:space="preserve"> площадки ««Детская телестудия» как современный формат взаимодействия всех субъектов </w:t>
      </w:r>
      <w:proofErr w:type="gramStart"/>
      <w:r w:rsidRPr="002A69E2">
        <w:rPr>
          <w:rFonts w:eastAsiaTheme="minorEastAsia"/>
          <w:bCs/>
          <w:iCs/>
          <w:kern w:val="24"/>
          <w:u w:val="single"/>
        </w:rPr>
        <w:t>образовательного  процесса</w:t>
      </w:r>
      <w:proofErr w:type="gramEnd"/>
      <w:r w:rsidRPr="002A69E2">
        <w:rPr>
          <w:rFonts w:eastAsiaTheme="minorEastAsia"/>
          <w:bCs/>
          <w:iCs/>
          <w:kern w:val="24"/>
          <w:u w:val="single"/>
        </w:rPr>
        <w:t>» за 2020 – 2021 учебный год»</w:t>
      </w:r>
      <w:r w:rsidRPr="002A69E2">
        <w:rPr>
          <w:rFonts w:eastAsiaTheme="minorEastAsia"/>
          <w:bCs/>
          <w:iCs/>
          <w:kern w:val="24"/>
          <w:u w:val="single"/>
        </w:rPr>
        <w:tab/>
      </w:r>
      <w:r w:rsidRPr="002A69E2">
        <w:rPr>
          <w:rFonts w:eastAsiaTheme="minorEastAsia"/>
          <w:bCs/>
          <w:iCs/>
          <w:kern w:val="24"/>
          <w:u w:val="single"/>
        </w:rPr>
        <w:tab/>
      </w:r>
      <w:r w:rsidRPr="002A69E2">
        <w:rPr>
          <w:rFonts w:eastAsiaTheme="minorEastAsia"/>
          <w:bCs/>
          <w:iCs/>
          <w:kern w:val="24"/>
          <w:u w:val="single"/>
        </w:rPr>
        <w:tab/>
      </w:r>
      <w:r w:rsidRPr="002A69E2">
        <w:rPr>
          <w:rFonts w:eastAsiaTheme="minorEastAsia"/>
          <w:bCs/>
          <w:iCs/>
          <w:kern w:val="24"/>
          <w:u w:val="single"/>
        </w:rPr>
        <w:tab/>
      </w:r>
      <w:r w:rsidRPr="002A69E2">
        <w:rPr>
          <w:rFonts w:eastAsiaTheme="minorEastAsia"/>
          <w:bCs/>
          <w:iCs/>
          <w:kern w:val="24"/>
          <w:u w:val="single"/>
        </w:rPr>
        <w:tab/>
      </w:r>
      <w:r>
        <w:rPr>
          <w:rFonts w:eastAsiaTheme="minorEastAsia"/>
          <w:bCs/>
          <w:iCs/>
          <w:kern w:val="24"/>
          <w:u w:val="single"/>
        </w:rPr>
        <w:tab/>
      </w:r>
      <w:r>
        <w:rPr>
          <w:rFonts w:eastAsiaTheme="minorEastAsia"/>
          <w:bCs/>
          <w:iCs/>
          <w:kern w:val="24"/>
          <w:u w:val="single"/>
        </w:rPr>
        <w:tab/>
      </w:r>
      <w:r>
        <w:rPr>
          <w:rFonts w:eastAsiaTheme="minorEastAsia"/>
          <w:bCs/>
          <w:iCs/>
          <w:kern w:val="24"/>
          <w:u w:val="single"/>
        </w:rPr>
        <w:tab/>
      </w:r>
    </w:p>
    <w:p w:rsidR="002A69E2" w:rsidRPr="002A69E2" w:rsidRDefault="002A69E2" w:rsidP="002A69E2">
      <w:pPr>
        <w:pStyle w:val="a3"/>
        <w:spacing w:before="0" w:beforeAutospacing="0" w:after="0" w:afterAutospacing="0"/>
        <w:jc w:val="both"/>
        <w:rPr>
          <w:rFonts w:eastAsiaTheme="minorEastAsia"/>
          <w:bCs/>
          <w:iCs/>
          <w:kern w:val="24"/>
          <w:u w:val="single"/>
        </w:rPr>
      </w:pPr>
    </w:p>
    <w:p w:rsidR="002A69E2" w:rsidRPr="002A69E2" w:rsidRDefault="002A69E2" w:rsidP="002A69E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</w:t>
      </w:r>
      <w:r w:rsidRPr="002A69E2">
        <w:rPr>
          <w:rFonts w:ascii="Times New Roman" w:hAnsi="Times New Roman" w:cs="Times New Roman"/>
          <w:sz w:val="24"/>
          <w:szCs w:val="24"/>
          <w:u w:val="single"/>
        </w:rPr>
        <w:t>Брюханова Юлия Андреевна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9E2" w:rsidRDefault="002A69E2" w:rsidP="002A69E2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9E2" w:rsidRPr="002A69E2" w:rsidRDefault="002A69E2" w:rsidP="002A69E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работы </w:t>
      </w:r>
      <w:r w:rsidRPr="002A69E2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proofErr w:type="spellStart"/>
      <w:r w:rsidRPr="002A69E2">
        <w:rPr>
          <w:rFonts w:ascii="Times New Roman" w:hAnsi="Times New Roman" w:cs="Times New Roman"/>
          <w:sz w:val="24"/>
          <w:szCs w:val="24"/>
          <w:u w:val="single"/>
        </w:rPr>
        <w:t>п.г.т</w:t>
      </w:r>
      <w:proofErr w:type="spellEnd"/>
      <w:r w:rsidRPr="002A69E2">
        <w:rPr>
          <w:rFonts w:ascii="Times New Roman" w:hAnsi="Times New Roman" w:cs="Times New Roman"/>
          <w:sz w:val="24"/>
          <w:szCs w:val="24"/>
          <w:u w:val="single"/>
        </w:rPr>
        <w:t>. Петра Дубрава структурное подразделение «Детский сад Созвездие»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9E2" w:rsidRDefault="002A69E2" w:rsidP="002A69E2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9E2" w:rsidRPr="002A69E2" w:rsidRDefault="002A69E2" w:rsidP="002A69E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Должность: </w:t>
      </w:r>
      <w:r w:rsidRPr="002A69E2">
        <w:rPr>
          <w:rFonts w:ascii="Times New Roman" w:hAnsi="Times New Roman" w:cs="Times New Roman"/>
          <w:sz w:val="24"/>
          <w:szCs w:val="24"/>
          <w:u w:val="single"/>
        </w:rPr>
        <w:t>учитель-логопед, руководитель МО по инновационной деятельности.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7603" w:rsidRDefault="00B27603" w:rsidP="002A6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69E2" w:rsidRPr="00612A29" w:rsidRDefault="002A69E2" w:rsidP="00612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A29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323CED" w:rsidRPr="00612A29">
        <w:rPr>
          <w:rFonts w:ascii="Times New Roman" w:hAnsi="Times New Roman" w:cs="Times New Roman"/>
          <w:b/>
          <w:sz w:val="24"/>
          <w:szCs w:val="24"/>
        </w:rPr>
        <w:t xml:space="preserve"> проекта.</w:t>
      </w:r>
      <w:r w:rsidRPr="00612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1C7" w:rsidRDefault="00B231C7" w:rsidP="00612A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стремительно меняется под влиянием цифровых технологий. Успех личности отдельного человека и социума в целом зависит от того, насколько быстро ребёнок освоит информационное пространство и цифровые отношения. Дети с раннего возраста оказываются внутри медиапространства. Быстрота реакции, скорость получения информации, е</w:t>
      </w:r>
      <w:r w:rsidR="00580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 и реализация новых идей – это задачи, которые стави</w:t>
      </w:r>
      <w:r w:rsidR="00F11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нами государственная политика.</w:t>
      </w:r>
    </w:p>
    <w:p w:rsidR="00323CED" w:rsidRDefault="00B231C7" w:rsidP="006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039E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29364E">
        <w:rPr>
          <w:rFonts w:ascii="Times New Roman" w:hAnsi="Times New Roman" w:cs="Times New Roman"/>
          <w:sz w:val="24"/>
          <w:szCs w:val="24"/>
        </w:rPr>
        <w:t>п</w:t>
      </w:r>
      <w:r w:rsidR="00496E98" w:rsidRPr="00F11A5C">
        <w:rPr>
          <w:rFonts w:ascii="Times New Roman" w:hAnsi="Times New Roman" w:cs="Times New Roman"/>
          <w:sz w:val="24"/>
          <w:szCs w:val="24"/>
        </w:rPr>
        <w:t>роблема несоответствия между традиционными формами взаимо</w:t>
      </w:r>
      <w:r w:rsidR="00323CED">
        <w:rPr>
          <w:rFonts w:ascii="Times New Roman" w:hAnsi="Times New Roman" w:cs="Times New Roman"/>
          <w:sz w:val="24"/>
          <w:szCs w:val="24"/>
        </w:rPr>
        <w:t>д</w:t>
      </w:r>
      <w:r w:rsidR="00496E98" w:rsidRPr="00F11A5C">
        <w:rPr>
          <w:rFonts w:ascii="Times New Roman" w:hAnsi="Times New Roman" w:cs="Times New Roman"/>
          <w:sz w:val="24"/>
          <w:szCs w:val="24"/>
        </w:rPr>
        <w:t>ействия детских и педагогических коллективов с родителями и окружающим социумом в т.</w:t>
      </w:r>
      <w:r w:rsidR="00580E74">
        <w:rPr>
          <w:rFonts w:ascii="Times New Roman" w:hAnsi="Times New Roman" w:cs="Times New Roman"/>
          <w:sz w:val="24"/>
          <w:szCs w:val="24"/>
        </w:rPr>
        <w:t>ч.</w:t>
      </w:r>
      <w:r w:rsidR="00496E98" w:rsidRPr="00F11A5C">
        <w:rPr>
          <w:rFonts w:ascii="Times New Roman" w:hAnsi="Times New Roman" w:cs="Times New Roman"/>
          <w:sz w:val="24"/>
          <w:szCs w:val="24"/>
        </w:rPr>
        <w:t xml:space="preserve"> </w:t>
      </w:r>
      <w:r w:rsidR="00323CED">
        <w:rPr>
          <w:rFonts w:ascii="Times New Roman" w:hAnsi="Times New Roman" w:cs="Times New Roman"/>
          <w:sz w:val="24"/>
          <w:szCs w:val="24"/>
        </w:rPr>
        <w:t>н</w:t>
      </w:r>
      <w:r w:rsidR="00496E98" w:rsidRPr="00F11A5C">
        <w:rPr>
          <w:rFonts w:ascii="Times New Roman" w:hAnsi="Times New Roman" w:cs="Times New Roman"/>
          <w:sz w:val="24"/>
          <w:szCs w:val="24"/>
        </w:rPr>
        <w:t>едостаточно</w:t>
      </w:r>
      <w:r w:rsidR="00323CED">
        <w:rPr>
          <w:rFonts w:ascii="Times New Roman" w:hAnsi="Times New Roman" w:cs="Times New Roman"/>
          <w:sz w:val="24"/>
          <w:szCs w:val="24"/>
        </w:rPr>
        <w:t>й</w:t>
      </w:r>
      <w:r w:rsidR="00496E98" w:rsidRPr="00F11A5C">
        <w:rPr>
          <w:rFonts w:ascii="Times New Roman" w:hAnsi="Times New Roman" w:cs="Times New Roman"/>
          <w:sz w:val="24"/>
          <w:szCs w:val="24"/>
        </w:rPr>
        <w:t xml:space="preserve"> готовностью педагогов использовать потенциал электронных ресурсов: социальных сетей, мессенд</w:t>
      </w:r>
      <w:r w:rsidR="00323CED">
        <w:rPr>
          <w:rFonts w:ascii="Times New Roman" w:hAnsi="Times New Roman" w:cs="Times New Roman"/>
          <w:sz w:val="24"/>
          <w:szCs w:val="24"/>
        </w:rPr>
        <w:t>ж</w:t>
      </w:r>
      <w:r w:rsidR="00496E98" w:rsidRPr="00F11A5C">
        <w:rPr>
          <w:rFonts w:ascii="Times New Roman" w:hAnsi="Times New Roman" w:cs="Times New Roman"/>
          <w:sz w:val="24"/>
          <w:szCs w:val="24"/>
        </w:rPr>
        <w:t>еров в сети И</w:t>
      </w:r>
      <w:r w:rsidR="00323CED">
        <w:rPr>
          <w:rFonts w:ascii="Times New Roman" w:hAnsi="Times New Roman" w:cs="Times New Roman"/>
          <w:sz w:val="24"/>
          <w:szCs w:val="24"/>
        </w:rPr>
        <w:t>нтернет,</w:t>
      </w:r>
      <w:r w:rsidR="00496E98" w:rsidRPr="00F11A5C">
        <w:rPr>
          <w:rFonts w:ascii="Times New Roman" w:hAnsi="Times New Roman" w:cs="Times New Roman"/>
          <w:sz w:val="24"/>
          <w:szCs w:val="24"/>
        </w:rPr>
        <w:t xml:space="preserve"> а</w:t>
      </w:r>
      <w:r w:rsidR="00323CED">
        <w:rPr>
          <w:rFonts w:ascii="Times New Roman" w:hAnsi="Times New Roman" w:cs="Times New Roman"/>
          <w:sz w:val="24"/>
          <w:szCs w:val="24"/>
        </w:rPr>
        <w:t xml:space="preserve"> также в</w:t>
      </w:r>
      <w:r w:rsidR="00496E98" w:rsidRPr="00F11A5C">
        <w:rPr>
          <w:rFonts w:ascii="Times New Roman" w:hAnsi="Times New Roman" w:cs="Times New Roman"/>
          <w:sz w:val="24"/>
          <w:szCs w:val="24"/>
        </w:rPr>
        <w:t>ариативности форм и методов является актуальной</w:t>
      </w:r>
      <w:r w:rsidR="0029364E">
        <w:rPr>
          <w:rFonts w:ascii="Times New Roman" w:hAnsi="Times New Roman" w:cs="Times New Roman"/>
          <w:sz w:val="24"/>
          <w:szCs w:val="24"/>
        </w:rPr>
        <w:t>.</w:t>
      </w:r>
    </w:p>
    <w:p w:rsidR="0029364E" w:rsidRDefault="00496E98" w:rsidP="00612A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1A5C">
        <w:rPr>
          <w:rFonts w:ascii="Times New Roman" w:hAnsi="Times New Roman" w:cs="Times New Roman"/>
          <w:sz w:val="24"/>
          <w:szCs w:val="24"/>
        </w:rPr>
        <w:t>По</w:t>
      </w:r>
      <w:r w:rsidR="00323CED">
        <w:rPr>
          <w:rFonts w:ascii="Times New Roman" w:hAnsi="Times New Roman" w:cs="Times New Roman"/>
          <w:sz w:val="24"/>
          <w:szCs w:val="24"/>
        </w:rPr>
        <w:t>э</w:t>
      </w:r>
      <w:r w:rsidRPr="00F11A5C">
        <w:rPr>
          <w:rFonts w:ascii="Times New Roman" w:hAnsi="Times New Roman" w:cs="Times New Roman"/>
          <w:sz w:val="24"/>
          <w:szCs w:val="24"/>
        </w:rPr>
        <w:t xml:space="preserve">тому </w:t>
      </w:r>
      <w:r w:rsidR="0029364E">
        <w:rPr>
          <w:rFonts w:ascii="Times New Roman" w:hAnsi="Times New Roman" w:cs="Times New Roman"/>
          <w:sz w:val="24"/>
          <w:szCs w:val="24"/>
        </w:rPr>
        <w:t xml:space="preserve">появилась </w:t>
      </w:r>
      <w:r w:rsidRPr="00F11A5C">
        <w:rPr>
          <w:rFonts w:ascii="Times New Roman" w:hAnsi="Times New Roman" w:cs="Times New Roman"/>
          <w:sz w:val="24"/>
          <w:szCs w:val="24"/>
        </w:rPr>
        <w:t>потребность</w:t>
      </w:r>
      <w:r w:rsidR="00323CED">
        <w:rPr>
          <w:rFonts w:ascii="Times New Roman" w:hAnsi="Times New Roman" w:cs="Times New Roman"/>
          <w:sz w:val="24"/>
          <w:szCs w:val="24"/>
        </w:rPr>
        <w:t xml:space="preserve"> </w:t>
      </w:r>
      <w:r w:rsidRPr="00F11A5C">
        <w:rPr>
          <w:rFonts w:ascii="Times New Roman" w:hAnsi="Times New Roman" w:cs="Times New Roman"/>
          <w:sz w:val="24"/>
          <w:szCs w:val="24"/>
        </w:rPr>
        <w:t>в изменении форматов реализации образовательного процесса в ДОО пут</w:t>
      </w:r>
      <w:r w:rsidR="00580E74">
        <w:rPr>
          <w:rFonts w:ascii="Times New Roman" w:hAnsi="Times New Roman" w:cs="Times New Roman"/>
          <w:sz w:val="24"/>
          <w:szCs w:val="24"/>
        </w:rPr>
        <w:t>ё</w:t>
      </w:r>
      <w:r w:rsidRPr="00F11A5C">
        <w:rPr>
          <w:rFonts w:ascii="Times New Roman" w:hAnsi="Times New Roman" w:cs="Times New Roman"/>
          <w:sz w:val="24"/>
          <w:szCs w:val="24"/>
        </w:rPr>
        <w:t>м выбора наиболее эффе</w:t>
      </w:r>
      <w:r w:rsidR="00323CED">
        <w:rPr>
          <w:rFonts w:ascii="Times New Roman" w:hAnsi="Times New Roman" w:cs="Times New Roman"/>
          <w:sz w:val="24"/>
          <w:szCs w:val="24"/>
        </w:rPr>
        <w:t>к</w:t>
      </w:r>
      <w:r w:rsidRPr="00F11A5C">
        <w:rPr>
          <w:rFonts w:ascii="Times New Roman" w:hAnsi="Times New Roman" w:cs="Times New Roman"/>
          <w:sz w:val="24"/>
          <w:szCs w:val="24"/>
        </w:rPr>
        <w:t xml:space="preserve">тивных </w:t>
      </w:r>
      <w:r w:rsidR="006401C9" w:rsidRPr="00F11A5C">
        <w:rPr>
          <w:rFonts w:ascii="Times New Roman" w:hAnsi="Times New Roman" w:cs="Times New Roman"/>
          <w:sz w:val="24"/>
          <w:szCs w:val="24"/>
        </w:rPr>
        <w:t xml:space="preserve">форм и </w:t>
      </w:r>
      <w:r w:rsidRPr="00F11A5C">
        <w:rPr>
          <w:rFonts w:ascii="Times New Roman" w:hAnsi="Times New Roman" w:cs="Times New Roman"/>
          <w:sz w:val="24"/>
          <w:szCs w:val="24"/>
        </w:rPr>
        <w:t>средств взаимодействия всех субъектов образовательного процесса</w:t>
      </w:r>
      <w:r w:rsidR="0029364E">
        <w:rPr>
          <w:rFonts w:ascii="Times New Roman" w:hAnsi="Times New Roman" w:cs="Times New Roman"/>
          <w:sz w:val="24"/>
          <w:szCs w:val="24"/>
        </w:rPr>
        <w:t>.</w:t>
      </w:r>
    </w:p>
    <w:p w:rsidR="006401C9" w:rsidRDefault="006401C9" w:rsidP="00612A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1A5C">
        <w:rPr>
          <w:rFonts w:ascii="Times New Roman" w:hAnsi="Times New Roman" w:cs="Times New Roman"/>
          <w:sz w:val="24"/>
          <w:szCs w:val="24"/>
        </w:rPr>
        <w:t>Пути решения данной проблемы</w:t>
      </w:r>
      <w:r w:rsidR="00323CED">
        <w:rPr>
          <w:rFonts w:ascii="Times New Roman" w:hAnsi="Times New Roman" w:cs="Times New Roman"/>
          <w:sz w:val="24"/>
          <w:szCs w:val="24"/>
        </w:rPr>
        <w:t xml:space="preserve"> </w:t>
      </w:r>
      <w:r w:rsidRPr="00F11A5C">
        <w:rPr>
          <w:rFonts w:ascii="Times New Roman" w:hAnsi="Times New Roman" w:cs="Times New Roman"/>
          <w:sz w:val="24"/>
          <w:szCs w:val="24"/>
        </w:rPr>
        <w:t>мы видим в организации работы Детской телестудии (ДТС).</w:t>
      </w:r>
    </w:p>
    <w:p w:rsidR="00323CED" w:rsidRDefault="00323CED" w:rsidP="00612A29">
      <w:pPr>
        <w:pStyle w:val="a3"/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612A29">
        <w:rPr>
          <w:b/>
        </w:rPr>
        <w:t>Цель</w:t>
      </w:r>
      <w:r w:rsidR="00612A29">
        <w:rPr>
          <w:b/>
        </w:rPr>
        <w:t xml:space="preserve"> проекта</w:t>
      </w:r>
      <w:r w:rsidRPr="00612A29">
        <w:rPr>
          <w:b/>
        </w:rPr>
        <w:t>:</w:t>
      </w:r>
      <w:r>
        <w:t xml:space="preserve"> </w:t>
      </w:r>
      <w:r w:rsidR="00612A29">
        <w:rPr>
          <w:rFonts w:eastAsiaTheme="minorEastAsia"/>
          <w:kern w:val="24"/>
        </w:rPr>
        <w:t>в</w:t>
      </w:r>
      <w:r w:rsidRPr="00323CED">
        <w:rPr>
          <w:rFonts w:eastAsiaTheme="minorEastAsia"/>
          <w:kern w:val="24"/>
        </w:rPr>
        <w:t>ыявить информационно-педагогические ресурсы</w:t>
      </w:r>
      <w:r>
        <w:rPr>
          <w:rFonts w:eastAsiaTheme="minorEastAsia"/>
          <w:kern w:val="24"/>
        </w:rPr>
        <w:t xml:space="preserve"> </w:t>
      </w:r>
      <w:r w:rsidRPr="00323CED">
        <w:rPr>
          <w:rFonts w:eastAsiaTheme="minorEastAsia"/>
          <w:kern w:val="24"/>
        </w:rPr>
        <w:t>для работы</w:t>
      </w:r>
      <w:r w:rsidR="00612A29">
        <w:rPr>
          <w:rFonts w:eastAsiaTheme="minorEastAsia"/>
          <w:kern w:val="24"/>
        </w:rPr>
        <w:t xml:space="preserve"> ДТС </w:t>
      </w:r>
      <w:r w:rsidRPr="00323CED">
        <w:rPr>
          <w:rFonts w:eastAsiaTheme="minorEastAsia"/>
          <w:kern w:val="24"/>
        </w:rPr>
        <w:t>в ДОО, и разработать условия</w:t>
      </w:r>
      <w:r w:rsidR="00612A29">
        <w:rPr>
          <w:rFonts w:eastAsiaTheme="minorEastAsia"/>
          <w:kern w:val="24"/>
        </w:rPr>
        <w:t xml:space="preserve"> </w:t>
      </w:r>
      <w:r w:rsidRPr="00323CED">
        <w:rPr>
          <w:rFonts w:eastAsiaTheme="minorEastAsia"/>
          <w:kern w:val="24"/>
        </w:rPr>
        <w:t>для взаимодействия всех субъектов</w:t>
      </w:r>
      <w:r w:rsidR="00612A29">
        <w:rPr>
          <w:rFonts w:eastAsiaTheme="minorEastAsia"/>
          <w:kern w:val="24"/>
        </w:rPr>
        <w:t xml:space="preserve"> </w:t>
      </w:r>
      <w:r w:rsidRPr="00323CED">
        <w:rPr>
          <w:rFonts w:eastAsiaTheme="minorEastAsia"/>
          <w:kern w:val="24"/>
        </w:rPr>
        <w:t>образовательного процесса</w:t>
      </w:r>
      <w:r w:rsidR="00612A29">
        <w:rPr>
          <w:rFonts w:eastAsiaTheme="minorEastAsia"/>
          <w:kern w:val="24"/>
        </w:rPr>
        <w:t>.</w:t>
      </w:r>
    </w:p>
    <w:p w:rsidR="00612A29" w:rsidRPr="00612A29" w:rsidRDefault="00612A29" w:rsidP="00612A29">
      <w:pPr>
        <w:pStyle w:val="a3"/>
        <w:spacing w:before="0" w:beforeAutospacing="0" w:after="0" w:afterAutospacing="0"/>
        <w:jc w:val="both"/>
        <w:rPr>
          <w:b/>
        </w:rPr>
      </w:pPr>
      <w:r w:rsidRPr="00612A29">
        <w:rPr>
          <w:b/>
        </w:rPr>
        <w:t>Задачи</w:t>
      </w:r>
      <w:r>
        <w:rPr>
          <w:b/>
        </w:rPr>
        <w:t xml:space="preserve"> проекта</w:t>
      </w:r>
      <w:r w:rsidRPr="00612A29">
        <w:rPr>
          <w:b/>
        </w:rPr>
        <w:t>:</w:t>
      </w:r>
    </w:p>
    <w:p w:rsidR="00612A29" w:rsidRPr="00612A29" w:rsidRDefault="00612A29" w:rsidP="00612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A2">
        <w:rPr>
          <w:sz w:val="28"/>
          <w:szCs w:val="28"/>
        </w:rPr>
        <w:t>1</w:t>
      </w:r>
      <w:r w:rsidRPr="00612A29">
        <w:rPr>
          <w:rFonts w:ascii="Times New Roman" w:hAnsi="Times New Roman" w:cs="Times New Roman"/>
          <w:sz w:val="24"/>
          <w:szCs w:val="24"/>
        </w:rPr>
        <w:t>. Совершенствовать профессиональный уровень педагогов в области технологий создания электронных ресурсов (социальные сети, мессенджеры, видеоролики, интервью, репортажи) через организацию работы ДТС «Семицветик», а также интеграции образовательных областей «социально-коммуникативное», «художественно-эстетическое» и «речевое» развитие дошкольников.</w:t>
      </w:r>
    </w:p>
    <w:p w:rsidR="00612A29" w:rsidRPr="00612A29" w:rsidRDefault="00612A29" w:rsidP="00612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A29">
        <w:rPr>
          <w:rFonts w:ascii="Times New Roman" w:hAnsi="Times New Roman" w:cs="Times New Roman"/>
          <w:sz w:val="24"/>
          <w:szCs w:val="24"/>
        </w:rPr>
        <w:t>2. Проанализировать, овладеть и широко использовать технологии видеорепортажей, видеосюжетов, а затем детских телепередач для педагогической общественности и семей.</w:t>
      </w:r>
    </w:p>
    <w:p w:rsidR="00612A29" w:rsidRPr="00612A29" w:rsidRDefault="00612A29" w:rsidP="00612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A29">
        <w:rPr>
          <w:rFonts w:ascii="Times New Roman" w:hAnsi="Times New Roman" w:cs="Times New Roman"/>
          <w:sz w:val="24"/>
          <w:szCs w:val="24"/>
        </w:rPr>
        <w:t xml:space="preserve">3. Апробировать комплексно-тематические занятия в рамках программы «Такие разные постройки», автор Рубан Г.А., ориентированной на знакомство дошкольников с архитектурой </w:t>
      </w:r>
      <w:proofErr w:type="spellStart"/>
      <w:r w:rsidRPr="00612A29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612A29">
        <w:rPr>
          <w:rFonts w:ascii="Times New Roman" w:hAnsi="Times New Roman" w:cs="Times New Roman"/>
          <w:sz w:val="24"/>
          <w:szCs w:val="24"/>
        </w:rPr>
        <w:t>. Петра Дубрав</w:t>
      </w:r>
      <w:r w:rsidR="00E76E09">
        <w:rPr>
          <w:rFonts w:ascii="Times New Roman" w:hAnsi="Times New Roman" w:cs="Times New Roman"/>
          <w:sz w:val="24"/>
          <w:szCs w:val="24"/>
        </w:rPr>
        <w:t>а</w:t>
      </w:r>
      <w:r w:rsidRPr="00612A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2A2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612A29">
        <w:rPr>
          <w:rFonts w:ascii="Times New Roman" w:hAnsi="Times New Roman" w:cs="Times New Roman"/>
          <w:sz w:val="24"/>
          <w:szCs w:val="24"/>
        </w:rPr>
        <w:t>. Самар</w:t>
      </w:r>
      <w:r w:rsidR="00E76E09">
        <w:rPr>
          <w:rFonts w:ascii="Times New Roman" w:hAnsi="Times New Roman" w:cs="Times New Roman"/>
          <w:sz w:val="24"/>
          <w:szCs w:val="24"/>
        </w:rPr>
        <w:t>а</w:t>
      </w:r>
      <w:r w:rsidRPr="00612A29">
        <w:rPr>
          <w:rFonts w:ascii="Times New Roman" w:hAnsi="Times New Roman" w:cs="Times New Roman"/>
          <w:sz w:val="24"/>
          <w:szCs w:val="24"/>
        </w:rPr>
        <w:t xml:space="preserve"> («Самарская государственная Филармония», «Мой дом, моя улица, мой посёлок и др. по программе).</w:t>
      </w:r>
    </w:p>
    <w:p w:rsidR="00612A29" w:rsidRPr="00612A29" w:rsidRDefault="00612A29" w:rsidP="00612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A29">
        <w:rPr>
          <w:rFonts w:ascii="Times New Roman" w:hAnsi="Times New Roman" w:cs="Times New Roman"/>
          <w:sz w:val="24"/>
          <w:szCs w:val="24"/>
        </w:rPr>
        <w:t>4. Разработать и апробировать интегрированные дидактические пособия и игры для детей с ТНР по речевому и художественно-эстетическому развитию.</w:t>
      </w:r>
    </w:p>
    <w:p w:rsidR="00612A29" w:rsidRDefault="00612A29" w:rsidP="00612A29">
      <w:pPr>
        <w:pStyle w:val="a3"/>
        <w:spacing w:before="0" w:beforeAutospacing="0" w:after="0" w:afterAutospacing="0"/>
        <w:ind w:left="562" w:hanging="562"/>
        <w:jc w:val="both"/>
      </w:pPr>
      <w:r w:rsidRPr="00612A29">
        <w:t xml:space="preserve">5. </w:t>
      </w:r>
      <w:r>
        <w:t>Разработать и внедрить в инновационную деятельность СП «Детский сад Созвездие»</w:t>
      </w:r>
    </w:p>
    <w:p w:rsidR="00612A29" w:rsidRDefault="00612A29" w:rsidP="00612A29">
      <w:pPr>
        <w:pStyle w:val="a3"/>
        <w:spacing w:before="0" w:beforeAutospacing="0" w:after="0" w:afterAutospacing="0"/>
        <w:ind w:left="562" w:hanging="562"/>
        <w:jc w:val="both"/>
        <w:rPr>
          <w:kern w:val="24"/>
        </w:rPr>
      </w:pPr>
      <w:r w:rsidRPr="00612A29">
        <w:rPr>
          <w:kern w:val="24"/>
        </w:rPr>
        <w:t>Федеральный проект «Социокультурный образовательный проект «Передвижная выставка</w:t>
      </w:r>
    </w:p>
    <w:p w:rsidR="00612A29" w:rsidRPr="00612A29" w:rsidRDefault="00612A29" w:rsidP="00612A29">
      <w:pPr>
        <w:pStyle w:val="a3"/>
        <w:spacing w:before="0" w:beforeAutospacing="0" w:after="0" w:afterAutospacing="0"/>
        <w:ind w:left="562" w:hanging="562"/>
        <w:jc w:val="both"/>
      </w:pPr>
      <w:r w:rsidRPr="00612A29">
        <w:rPr>
          <w:kern w:val="24"/>
        </w:rPr>
        <w:t xml:space="preserve">изобразительного творчества»»:     </w:t>
      </w:r>
    </w:p>
    <w:p w:rsidR="00612A29" w:rsidRPr="00612A29" w:rsidRDefault="00612A29" w:rsidP="00612A29">
      <w:pPr>
        <w:numPr>
          <w:ilvl w:val="0"/>
          <w:numId w:val="2"/>
        </w:numPr>
        <w:spacing w:after="0" w:line="240" w:lineRule="auto"/>
        <w:ind w:left="113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A29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 xml:space="preserve">программно-методический </w:t>
      </w:r>
      <w:proofErr w:type="gramStart"/>
      <w:r w:rsidRPr="00612A29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комплекс  Татьяны</w:t>
      </w:r>
      <w:proofErr w:type="gramEnd"/>
      <w:r w:rsidRPr="00612A29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 xml:space="preserve"> Анатольевны </w:t>
      </w:r>
      <w:proofErr w:type="spellStart"/>
      <w:r w:rsidRPr="00612A29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Копцевой</w:t>
      </w:r>
      <w:proofErr w:type="spellEnd"/>
      <w:r w:rsidRPr="00612A29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 xml:space="preserve"> «Природа и художник» с учётом особенностей региона и нашей образовательной организации;  </w:t>
      </w:r>
    </w:p>
    <w:p w:rsidR="00612A29" w:rsidRPr="00612A29" w:rsidRDefault="00612A29" w:rsidP="00612A29">
      <w:pPr>
        <w:numPr>
          <w:ilvl w:val="0"/>
          <w:numId w:val="2"/>
        </w:numPr>
        <w:spacing w:after="0" w:line="240" w:lineRule="auto"/>
        <w:ind w:left="113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A29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lastRenderedPageBreak/>
        <w:t xml:space="preserve">принять участие в Международном конкурсе детского изобразительного творчества XXXI передвижной выставки «Я вижу мир: мир </w:t>
      </w:r>
      <w:r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в</w:t>
      </w:r>
      <w:r w:rsidRPr="00612A29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 xml:space="preserve">селенной», </w:t>
      </w:r>
      <w:proofErr w:type="spellStart"/>
      <w:r w:rsidRPr="00612A29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ИХОиК</w:t>
      </w:r>
      <w:proofErr w:type="spellEnd"/>
      <w:r w:rsidRPr="00612A29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 xml:space="preserve"> РАО г. Москва.</w:t>
      </w:r>
    </w:p>
    <w:p w:rsidR="00E11A50" w:rsidRPr="00323CED" w:rsidRDefault="00E11A50" w:rsidP="006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ED" w:rsidRDefault="00612A29" w:rsidP="00612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A29">
        <w:rPr>
          <w:rFonts w:ascii="Times New Roman" w:hAnsi="Times New Roman" w:cs="Times New Roman"/>
          <w:b/>
          <w:sz w:val="24"/>
          <w:szCs w:val="24"/>
        </w:rPr>
        <w:t>Планируемые результаты деятельности ТАП.</w:t>
      </w:r>
    </w:p>
    <w:p w:rsidR="00612A29" w:rsidRDefault="00612A29" w:rsidP="009E4314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1. </w:t>
      </w:r>
      <w:r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Организована «Школа профессионального мастерства» по профессиям ДТС, проведён</w:t>
      </w:r>
    </w:p>
    <w:p w:rsidR="00612A29" w:rsidRPr="00612A29" w:rsidRDefault="00580E74" w:rsidP="009E4314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цикл проблемных, обучающих семинаров для педагогов и родителей.</w:t>
      </w:r>
    </w:p>
    <w:p w:rsidR="00612A29" w:rsidRDefault="00612A29" w:rsidP="009E4314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2. Дети овладели навыками видеосъёмки, репортажа, онлайн-технологиями, участия в ТВ</w:t>
      </w:r>
    </w:p>
    <w:p w:rsidR="00612A29" w:rsidRDefault="00580E74" w:rsidP="009E4314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проектах.</w:t>
      </w:r>
    </w:p>
    <w:p w:rsidR="009E4314" w:rsidRDefault="00612A29" w:rsidP="009E4314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3. Разработана и реализована система совместной деятельности (педагог-дети, дети-дети,</w:t>
      </w:r>
    </w:p>
    <w:p w:rsidR="00612A29" w:rsidRPr="00612A29" w:rsidRDefault="00580E74" w:rsidP="009E4314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9E43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дети-родители).</w:t>
      </w:r>
    </w:p>
    <w:p w:rsidR="009E4314" w:rsidRDefault="009E4314" w:rsidP="009E4314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4.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процессе ознакомления с архитектурой </w:t>
      </w:r>
      <w:proofErr w:type="spellStart"/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п.г.т</w:t>
      </w:r>
      <w:proofErr w:type="spellEnd"/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Петра Дубрав</w:t>
      </w:r>
      <w:r w:rsidR="00E76E0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, </w:t>
      </w:r>
      <w:proofErr w:type="spellStart"/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г.о</w:t>
      </w:r>
      <w:proofErr w:type="spellEnd"/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Самар</w:t>
      </w:r>
      <w:r w:rsidR="00E76E0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</w:t>
      </w:r>
      <w:r w:rsidR="002936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совместно,</w:t>
      </w:r>
    </w:p>
    <w:p w:rsidR="009E4314" w:rsidRDefault="00580E74" w:rsidP="009E4314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коллективно и индивидуально выполнены детские творческие работы в разных</w:t>
      </w:r>
    </w:p>
    <w:p w:rsidR="00612A29" w:rsidRPr="00612A29" w:rsidRDefault="00580E74" w:rsidP="009E4314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изобразительных техниках.</w:t>
      </w:r>
    </w:p>
    <w:p w:rsidR="009E4314" w:rsidRDefault="00612A29" w:rsidP="009E4314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5. Организованы, оформлены детьми и проведены интегрированные мероприятия на</w:t>
      </w:r>
    </w:p>
    <w:p w:rsidR="00612A29" w:rsidRPr="00612A29" w:rsidRDefault="00580E74" w:rsidP="009E4314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заключительном этапе образовательных проектов.</w:t>
      </w:r>
    </w:p>
    <w:p w:rsidR="009E4314" w:rsidRDefault="00612A29" w:rsidP="009E4314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6. Дети овладели социально-коммуникативными первичными навыками, которые помогают</w:t>
      </w:r>
    </w:p>
    <w:p w:rsidR="009E4314" w:rsidRDefault="00580E74" w:rsidP="009E4314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общении со сверстниками и взрослыми по поводу реализованной темы, и навык</w:t>
      </w:r>
    </w:p>
    <w:p w:rsidR="00612A29" w:rsidRPr="00612A29" w:rsidRDefault="00580E74" w:rsidP="009E4314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чувствовать себя уверенно в нестандартных ситуациях.</w:t>
      </w:r>
    </w:p>
    <w:p w:rsidR="009E4314" w:rsidRDefault="009E4314" w:rsidP="009E4314">
      <w:pPr>
        <w:spacing w:after="0" w:line="240" w:lineRule="auto"/>
        <w:ind w:left="835" w:hanging="835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7.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Дошкольники проявляют отзывчивость на эмоциональное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окружающих людей</w:t>
      </w:r>
    </w:p>
    <w:p w:rsidR="009E4314" w:rsidRDefault="00580E74" w:rsidP="009E4314">
      <w:pPr>
        <w:spacing w:after="0" w:line="240" w:lineRule="auto"/>
        <w:ind w:left="835" w:hanging="835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 тему образовательного проекта, оказывают</w:t>
      </w:r>
      <w:r w:rsidR="009E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действенную взаимопомощь и способность</w:t>
      </w:r>
    </w:p>
    <w:p w:rsidR="00612A29" w:rsidRPr="00612A29" w:rsidRDefault="00580E74" w:rsidP="009E4314">
      <w:pPr>
        <w:spacing w:after="0" w:line="240" w:lineRule="auto"/>
        <w:ind w:left="835" w:hanging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обращаться и принимать помощь взрослого и сверстника.</w:t>
      </w:r>
    </w:p>
    <w:p w:rsidR="009E4314" w:rsidRDefault="00612A29" w:rsidP="009E4314">
      <w:pPr>
        <w:spacing w:after="0" w:line="240" w:lineRule="auto"/>
        <w:ind w:left="691" w:hanging="691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8. Родители вовлечены в проекты, заинтересованы в сотрудничестве, совместной</w:t>
      </w:r>
    </w:p>
    <w:p w:rsidR="00612A29" w:rsidRDefault="00580E74" w:rsidP="009E4314">
      <w:pPr>
        <w:spacing w:after="0" w:line="240" w:lineRule="auto"/>
        <w:ind w:left="691" w:hanging="691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612A29" w:rsidRPr="00612A2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деятельности с детьми.</w:t>
      </w:r>
    </w:p>
    <w:p w:rsidR="009E4314" w:rsidRDefault="009E4314" w:rsidP="009E431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E4314" w:rsidRPr="009E4314" w:rsidRDefault="009E4314" w:rsidP="009E431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</w:pPr>
      <w:r w:rsidRPr="009E4314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Направления работы инновационной деятельности</w:t>
      </w:r>
      <w:r w:rsidR="00580E74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 ТАП</w:t>
      </w:r>
      <w:r w:rsidRPr="009E4314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.</w:t>
      </w:r>
    </w:p>
    <w:p w:rsidR="0029364E" w:rsidRDefault="009E4314" w:rsidP="0029364E">
      <w:pPr>
        <w:pStyle w:val="a3"/>
        <w:spacing w:before="0" w:beforeAutospacing="0" w:after="0" w:afterAutospacing="0"/>
        <w:ind w:left="446" w:hanging="446"/>
        <w:rPr>
          <w:rFonts w:eastAsiaTheme="minorEastAsia"/>
          <w:b/>
          <w:bCs/>
          <w:kern w:val="24"/>
        </w:rPr>
      </w:pPr>
      <w:r>
        <w:rPr>
          <w:rFonts w:eastAsiaTheme="minorEastAsia"/>
          <w:bCs/>
          <w:kern w:val="24"/>
        </w:rPr>
        <w:t xml:space="preserve">1. </w:t>
      </w:r>
      <w:r w:rsidRPr="008F4E2A">
        <w:rPr>
          <w:rFonts w:eastAsiaTheme="minorEastAsia"/>
          <w:b/>
          <w:bCs/>
          <w:kern w:val="24"/>
        </w:rPr>
        <w:t xml:space="preserve">Создание организационно-методических, информационных, </w:t>
      </w:r>
      <w:r w:rsidRPr="009E4314">
        <w:rPr>
          <w:rFonts w:eastAsiaTheme="minorEastAsia"/>
          <w:b/>
          <w:bCs/>
          <w:kern w:val="24"/>
        </w:rPr>
        <w:t>материально</w:t>
      </w:r>
      <w:r w:rsidR="0029364E">
        <w:rPr>
          <w:rFonts w:eastAsiaTheme="minorEastAsia"/>
          <w:b/>
          <w:bCs/>
          <w:kern w:val="24"/>
        </w:rPr>
        <w:t>-</w:t>
      </w:r>
    </w:p>
    <w:p w:rsidR="009E4314" w:rsidRPr="008F4E2A" w:rsidRDefault="0029364E" w:rsidP="0029364E">
      <w:pPr>
        <w:pStyle w:val="a3"/>
        <w:spacing w:before="0" w:beforeAutospacing="0" w:after="0" w:afterAutospacing="0"/>
        <w:ind w:left="446" w:hanging="446"/>
        <w:rPr>
          <w:rFonts w:eastAsiaTheme="minorEastAsia"/>
          <w:b/>
          <w:bCs/>
          <w:kern w:val="24"/>
        </w:rPr>
      </w:pPr>
      <w:r>
        <w:rPr>
          <w:rFonts w:eastAsiaTheme="minorEastAsia"/>
          <w:b/>
          <w:bCs/>
          <w:kern w:val="24"/>
        </w:rPr>
        <w:t xml:space="preserve">    т</w:t>
      </w:r>
      <w:r w:rsidR="009E4314" w:rsidRPr="009E4314">
        <w:rPr>
          <w:rFonts w:eastAsiaTheme="minorEastAsia"/>
          <w:b/>
          <w:bCs/>
          <w:kern w:val="24"/>
        </w:rPr>
        <w:t>ехнических</w:t>
      </w:r>
      <w:r>
        <w:rPr>
          <w:rFonts w:eastAsiaTheme="minorEastAsia"/>
          <w:b/>
          <w:bCs/>
          <w:kern w:val="24"/>
        </w:rPr>
        <w:t xml:space="preserve"> </w:t>
      </w:r>
      <w:r w:rsidR="009E4314" w:rsidRPr="009E4314">
        <w:rPr>
          <w:rFonts w:eastAsiaTheme="minorEastAsia"/>
          <w:b/>
          <w:bCs/>
          <w:kern w:val="24"/>
        </w:rPr>
        <w:t>ресурсов для работы ДТС</w:t>
      </w:r>
      <w:r w:rsidR="009E4314" w:rsidRPr="008F4E2A">
        <w:rPr>
          <w:rFonts w:eastAsiaTheme="minorEastAsia"/>
          <w:b/>
          <w:bCs/>
          <w:kern w:val="24"/>
        </w:rPr>
        <w:t>:</w:t>
      </w:r>
    </w:p>
    <w:p w:rsidR="009E4314" w:rsidRPr="009E4314" w:rsidRDefault="009E4314" w:rsidP="009E4314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14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lang w:eastAsia="ru-RU"/>
        </w:rPr>
        <w:t>положение ДТС;</w:t>
      </w:r>
    </w:p>
    <w:p w:rsidR="009E4314" w:rsidRPr="009E4314" w:rsidRDefault="009E4314" w:rsidP="009E4314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14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lang w:eastAsia="ru-RU"/>
        </w:rPr>
        <w:t>интегрированная образовательная модель ДТС;</w:t>
      </w:r>
    </w:p>
    <w:p w:rsidR="009E4314" w:rsidRPr="009E4314" w:rsidRDefault="009E4314" w:rsidP="009E4314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14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lang w:eastAsia="ru-RU"/>
        </w:rPr>
        <w:t>календарно-тематическое планирование ДТС;</w:t>
      </w:r>
    </w:p>
    <w:p w:rsidR="009E4314" w:rsidRPr="00296940" w:rsidRDefault="009E4314" w:rsidP="009E4314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14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lang w:eastAsia="ru-RU"/>
        </w:rPr>
        <w:t>материально-техническое обеспечение для работы ДТС</w:t>
      </w:r>
      <w:r w:rsidR="00296940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lang w:eastAsia="ru-RU"/>
        </w:rPr>
        <w:t>;</w:t>
      </w:r>
    </w:p>
    <w:p w:rsidR="009E4314" w:rsidRPr="009E4314" w:rsidRDefault="00296940" w:rsidP="009E4314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6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и реализация «Школы профессионального мастерства» для ДТС.</w:t>
      </w:r>
    </w:p>
    <w:p w:rsidR="00612A29" w:rsidRPr="008F4E2A" w:rsidRDefault="009E4314" w:rsidP="0029364E">
      <w:pPr>
        <w:spacing w:after="0" w:line="240" w:lineRule="auto"/>
        <w:ind w:left="284" w:hanging="284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2. </w:t>
      </w:r>
      <w:r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Профессиональная подготовка педагогических кадров к экспериментальной работе через проведение семинаров, вебинаров и овладение технологий электронных ресурсов</w:t>
      </w:r>
      <w:r w:rsidR="0029364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ДТС:</w:t>
      </w:r>
    </w:p>
    <w:p w:rsidR="009E4314" w:rsidRPr="009E4314" w:rsidRDefault="008F4E2A" w:rsidP="008F4E2A">
      <w:pPr>
        <w:pStyle w:val="a3"/>
        <w:kinsoku w:val="0"/>
        <w:overflowPunct w:val="0"/>
        <w:spacing w:before="0" w:beforeAutospacing="0" w:after="0" w:afterAutospacing="0"/>
        <w:ind w:left="284"/>
        <w:textAlignment w:val="baseline"/>
      </w:pPr>
      <w:r>
        <w:t xml:space="preserve">- </w:t>
      </w:r>
      <w:r w:rsidR="009E4314">
        <w:t xml:space="preserve">обучающий семинар-практикум для педагогов </w:t>
      </w:r>
      <w:r w:rsidR="009E4314" w:rsidRPr="009E4314">
        <w:t>«</w:t>
      </w:r>
      <w:r w:rsidR="009E4314" w:rsidRPr="009E4314">
        <w:rPr>
          <w:rFonts w:eastAsia="Calibri"/>
          <w:bCs/>
          <w:kern w:val="24"/>
        </w:rPr>
        <w:t>«Использование социальной сети и мобильных мессенджеров</w:t>
      </w:r>
      <w:r w:rsidR="009E4314">
        <w:rPr>
          <w:rFonts w:eastAsia="Calibri"/>
          <w:bCs/>
          <w:kern w:val="24"/>
        </w:rPr>
        <w:t xml:space="preserve"> </w:t>
      </w:r>
      <w:r w:rsidR="009E4314" w:rsidRPr="009E4314">
        <w:rPr>
          <w:rFonts w:eastAsia="Calibri"/>
          <w:bCs/>
          <w:kern w:val="24"/>
        </w:rPr>
        <w:t>как форм интерактивной работы</w:t>
      </w:r>
      <w:r w:rsidR="009E4314">
        <w:rPr>
          <w:rFonts w:eastAsia="Calibri"/>
          <w:bCs/>
          <w:kern w:val="24"/>
        </w:rPr>
        <w:t xml:space="preserve"> </w:t>
      </w:r>
      <w:r w:rsidR="009E4314" w:rsidRPr="009E4314">
        <w:rPr>
          <w:rFonts w:eastAsia="Calibri"/>
          <w:bCs/>
          <w:kern w:val="24"/>
        </w:rPr>
        <w:t>с родителями в ДОО»</w:t>
      </w:r>
      <w:r w:rsidR="00580E74">
        <w:rPr>
          <w:rFonts w:eastAsia="Calibri"/>
          <w:bCs/>
          <w:kern w:val="24"/>
        </w:rPr>
        <w:t>;</w:t>
      </w:r>
    </w:p>
    <w:p w:rsidR="009E4314" w:rsidRDefault="009E4314" w:rsidP="008F4E2A">
      <w:pPr>
        <w:spacing w:after="0" w:line="240" w:lineRule="auto"/>
        <w:ind w:left="284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- у</w:t>
      </w:r>
      <w:r w:rsidRPr="009E431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частие в обучающих вебинарах </w:t>
      </w:r>
      <w:proofErr w:type="spellStart"/>
      <w:r w:rsidRPr="009E431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ИХОиК</w:t>
      </w:r>
      <w:proofErr w:type="spellEnd"/>
      <w:r w:rsidRPr="009E431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РАО г. Москва,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Pr="009E431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организованное издательством «Первое сентября»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;</w:t>
      </w:r>
    </w:p>
    <w:p w:rsidR="009E4314" w:rsidRPr="009E4314" w:rsidRDefault="009E4314" w:rsidP="008F4E2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>- о</w:t>
      </w:r>
      <w:r w:rsidRPr="009E4314"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  <w:t xml:space="preserve">бучающий семинар для руководителей ДТС с учащимися </w:t>
      </w:r>
      <w:r w:rsidRPr="009E43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Гимназии №1 молодежного движения Медиахолдинг «12 канал»</w:t>
      </w:r>
      <w:r w:rsidR="00580E7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;</w:t>
      </w:r>
      <w:r w:rsidRPr="009E431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</w:p>
    <w:p w:rsidR="009E4314" w:rsidRDefault="009E4314" w:rsidP="008F4E2A">
      <w:pPr>
        <w:spacing w:after="0" w:line="240" w:lineRule="auto"/>
        <w:ind w:left="284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- у</w:t>
      </w:r>
      <w:r w:rsidRPr="009E431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частие во Всероссийском съезде учителей предметной области «Искусство» г. Москва</w:t>
      </w:r>
      <w:r w:rsidR="0029364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;</w:t>
      </w:r>
    </w:p>
    <w:p w:rsidR="009E4314" w:rsidRDefault="00580E74" w:rsidP="008F4E2A">
      <w:pPr>
        <w:spacing w:after="0" w:line="240" w:lineRule="auto"/>
        <w:ind w:left="284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- проведение м</w:t>
      </w:r>
      <w:r w:rsidR="009E4314" w:rsidRPr="009E431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астер-класс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</w:t>
      </w:r>
      <w:r w:rsidR="009E4314" w:rsidRPr="009E431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с педагогами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="009E4314" w:rsidRPr="009E431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«Техники тонирования бумаги и создание фона разного настроения для дошкольников»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;</w:t>
      </w:r>
    </w:p>
    <w:p w:rsidR="00296940" w:rsidRDefault="00296940" w:rsidP="008F4E2A">
      <w:pPr>
        <w:spacing w:after="0" w:line="240" w:lineRule="auto"/>
        <w:ind w:left="284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- о</w:t>
      </w:r>
      <w:r w:rsidRPr="0029694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бучение-стажировка</w:t>
      </w:r>
      <w:r w:rsidR="008F4E2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по программе «Художественно-эстетическое развитие дошкольников в процессе приобщения к художественной культуре России и Самарского края» </w:t>
      </w:r>
      <w:r w:rsidRPr="0029694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на базе МАДОУ №374 </w:t>
      </w:r>
      <w:proofErr w:type="spellStart"/>
      <w:r w:rsidRPr="0029694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г.о</w:t>
      </w:r>
      <w:proofErr w:type="spellEnd"/>
      <w:r w:rsidRPr="0029694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 Самар</w:t>
      </w:r>
      <w:r w:rsidR="00E76E0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</w:t>
      </w:r>
      <w:r w:rsidR="008F4E2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</w:t>
      </w:r>
    </w:p>
    <w:p w:rsidR="00296940" w:rsidRPr="008F4E2A" w:rsidRDefault="00296940" w:rsidP="0029364E">
      <w:pPr>
        <w:spacing w:after="0" w:line="240" w:lineRule="auto"/>
        <w:ind w:left="284" w:hanging="284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3. </w:t>
      </w:r>
      <w:r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Внедрение и реализация образовательных проектов для привлечения всех участников</w:t>
      </w:r>
      <w:r w:rsidR="0029364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образовательного процесс</w:t>
      </w:r>
      <w:r w:rsidR="002B6CAA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а</w:t>
      </w:r>
      <w:r w:rsidR="00EB1668" w:rsidRPr="008F4E2A">
        <w:rPr>
          <w:rFonts w:ascii="PT Sans" w:eastAsiaTheme="majorEastAsia" w:hAnsi="PT Sans" w:cstheme="majorBidi"/>
          <w:b/>
          <w:i/>
          <w:iCs/>
          <w:color w:val="1F3864" w:themeColor="accent1" w:themeShade="80"/>
          <w:kern w:val="24"/>
          <w:sz w:val="48"/>
          <w:szCs w:val="48"/>
        </w:rPr>
        <w:t xml:space="preserve"> </w:t>
      </w:r>
      <w:r w:rsidR="00EB1668" w:rsidRP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>(по программе художественно-эстетического</w:t>
      </w:r>
      <w:r w:rsidR="0029364E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 xml:space="preserve"> </w:t>
      </w:r>
      <w:r w:rsidR="00EB1668" w:rsidRP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>развития</w:t>
      </w:r>
      <w:r w:rsidR="0029364E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 xml:space="preserve"> </w:t>
      </w:r>
      <w:r w:rsidR="00EB1668" w:rsidRP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>детей старшего дошкольного возраста «Такие разные постройки».</w:t>
      </w:r>
      <w:r w:rsid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 xml:space="preserve"> </w:t>
      </w:r>
      <w:r w:rsidR="00EB1668" w:rsidRP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 xml:space="preserve">(Знакомим дошкольников с архитектурой Самары!), </w:t>
      </w:r>
      <w:r w:rsidR="008F4E2A" w:rsidRP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 xml:space="preserve">автор – Рубан </w:t>
      </w:r>
      <w:r w:rsidR="008F4E2A" w:rsidRP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lastRenderedPageBreak/>
        <w:t>Галина</w:t>
      </w:r>
      <w:r w:rsid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 xml:space="preserve"> Анатольевна:</w:t>
      </w:r>
      <w:r w:rsidR="008F4E2A" w:rsidRP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 xml:space="preserve"> </w:t>
      </w:r>
      <w:r w:rsidR="008F4E2A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br/>
      </w:r>
      <w:r w:rsidR="008F4E2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) Образовательный проект «Мой дом, моя улица, мой посёлок</w:t>
      </w:r>
      <w:r w:rsidR="0029364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» по приобщению дошкольников к архитектуре и художественной культуре </w:t>
      </w:r>
      <w:proofErr w:type="spellStart"/>
      <w:r w:rsidR="00B943BC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п.г.т</w:t>
      </w:r>
      <w:proofErr w:type="spellEnd"/>
      <w:r w:rsidR="00B943BC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 Петра Дубрав</w:t>
      </w:r>
      <w:r w:rsidR="00E76E0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</w:t>
      </w:r>
      <w:r w:rsidR="00B943BC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в старшей группе</w:t>
      </w:r>
      <w:r w:rsidR="008F4E2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;</w:t>
      </w:r>
    </w:p>
    <w:p w:rsidR="00296940" w:rsidRPr="00296940" w:rsidRDefault="008F4E2A" w:rsidP="008F4E2A">
      <w:pPr>
        <w:spacing w:after="0" w:line="240" w:lineRule="auto"/>
        <w:ind w:left="284" w:hanging="284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    б</w:t>
      </w:r>
      <w:r w:rsidR="0029694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) Образовательный п</w:t>
      </w:r>
      <w:r w:rsidR="00296940" w:rsidRPr="0029694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роект «Самарская государственная Филармония»</w:t>
      </w:r>
      <w:r w:rsidR="0029694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="00296940" w:rsidRPr="00296940">
        <w:rPr>
          <w:rFonts w:ascii="Times New Roman" w:eastAsiaTheme="majorEastAsia" w:hAnsi="Times New Roman" w:cs="Times New Roman"/>
          <w:iCs/>
          <w:kern w:val="24"/>
          <w:sz w:val="24"/>
          <w:szCs w:val="24"/>
        </w:rPr>
        <w:t>по приобщению дошкольников к архитектуре и художественной культуре г. Самар</w:t>
      </w:r>
      <w:r w:rsidR="00E76E09">
        <w:rPr>
          <w:rFonts w:ascii="Times New Roman" w:eastAsiaTheme="majorEastAsia" w:hAnsi="Times New Roman" w:cs="Times New Roman"/>
          <w:iCs/>
          <w:kern w:val="24"/>
          <w:sz w:val="24"/>
          <w:szCs w:val="24"/>
        </w:rPr>
        <w:t>а</w:t>
      </w:r>
      <w:bookmarkStart w:id="0" w:name="_GoBack"/>
      <w:bookmarkEnd w:id="0"/>
      <w:r w:rsidR="00296940">
        <w:rPr>
          <w:rFonts w:ascii="Times New Roman" w:eastAsiaTheme="majorEastAsia" w:hAnsi="Times New Roman" w:cs="Times New Roman"/>
          <w:iCs/>
          <w:kern w:val="24"/>
          <w:sz w:val="24"/>
          <w:szCs w:val="24"/>
        </w:rPr>
        <w:t xml:space="preserve"> в подготовительной к школе группе.</w:t>
      </w:r>
    </w:p>
    <w:p w:rsidR="00296940" w:rsidRPr="008F4E2A" w:rsidRDefault="008F4E2A" w:rsidP="008F4E2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4</w:t>
      </w:r>
      <w:r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. </w:t>
      </w:r>
      <w:r w:rsidR="00296940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Обогащение интегрированной предметно-развивающей среды по речевому и</w:t>
      </w:r>
    </w:p>
    <w:p w:rsidR="00296940" w:rsidRPr="008F4E2A" w:rsidRDefault="008F4E2A" w:rsidP="008F4E2A">
      <w:pPr>
        <w:spacing w:after="0" w:line="240" w:lineRule="auto"/>
        <w:ind w:left="284" w:hanging="284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   </w:t>
      </w:r>
      <w:r w:rsidR="00296940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художественно-эстетическому развитию дошкольников:</w:t>
      </w:r>
    </w:p>
    <w:p w:rsidR="00296940" w:rsidRPr="008F4E2A" w:rsidRDefault="00296940" w:rsidP="008F4E2A">
      <w:pPr>
        <w:spacing w:after="0" w:line="240" w:lineRule="auto"/>
        <w:ind w:left="284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>а) Р</w:t>
      </w:r>
      <w:r w:rsidRPr="00296940">
        <w:rPr>
          <w:rFonts w:ascii="Times New Roman" w:eastAsiaTheme="majorEastAsia" w:hAnsi="Times New Roman" w:cs="Times New Roman"/>
          <w:kern w:val="24"/>
          <w:sz w:val="24"/>
          <w:szCs w:val="24"/>
        </w:rPr>
        <w:t>азработка и реализация мультимедийного пособия</w:t>
      </w:r>
      <w:r w:rsidR="008F4E2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Pr="00296940">
        <w:rPr>
          <w:rFonts w:ascii="Times New Roman" w:eastAsiaTheme="majorEastAsia" w:hAnsi="Times New Roman" w:cs="Times New Roman"/>
          <w:kern w:val="24"/>
          <w:sz w:val="24"/>
          <w:szCs w:val="24"/>
        </w:rPr>
        <w:t>для детей старшего дошкольного возраста с тяжёлыми нарушениями речи</w:t>
      </w:r>
      <w:r w:rsidR="008F4E2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Pr="008F4E2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«Приключения </w:t>
      </w:r>
      <w:proofErr w:type="spellStart"/>
      <w:r w:rsidRPr="008F4E2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Звуковичков</w:t>
      </w:r>
      <w:proofErr w:type="spellEnd"/>
      <w:r w:rsidRPr="008F4E2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»</w:t>
      </w:r>
      <w:r w:rsidR="008F4E2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;</w:t>
      </w:r>
    </w:p>
    <w:p w:rsidR="00296940" w:rsidRDefault="00296940" w:rsidP="008F4E2A">
      <w:pPr>
        <w:spacing w:after="0" w:line="240" w:lineRule="auto"/>
        <w:ind w:left="284"/>
        <w:rPr>
          <w:rFonts w:ascii="Times New Roman" w:eastAsiaTheme="majorEastAsia" w:hAnsi="Times New Roman" w:cs="Times New Roman"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б) </w:t>
      </w:r>
      <w:r w:rsidRPr="00296940">
        <w:rPr>
          <w:rFonts w:ascii="Times New Roman" w:eastAsiaTheme="majorEastAsia" w:hAnsi="Times New Roman" w:cs="Times New Roman"/>
          <w:kern w:val="24"/>
          <w:sz w:val="24"/>
          <w:szCs w:val="24"/>
        </w:rPr>
        <w:t>Внедрение в образовательный процесс</w:t>
      </w: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Pr="0029694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интегрированной педагогической технологии «</w:t>
      </w:r>
      <w:proofErr w:type="spellStart"/>
      <w:r w:rsidRPr="0029694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Сторисек</w:t>
      </w:r>
      <w:proofErr w:type="spellEnd"/>
      <w:r w:rsidRPr="0029694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» </w:t>
      </w:r>
      <w:r w:rsidRPr="00296940">
        <w:rPr>
          <w:rFonts w:ascii="Times New Roman" w:eastAsiaTheme="majorEastAsia" w:hAnsi="Times New Roman" w:cs="Times New Roman"/>
          <w:iCs/>
          <w:kern w:val="24"/>
          <w:sz w:val="24"/>
          <w:szCs w:val="24"/>
        </w:rPr>
        <w:t>по книге К. Чуковского «</w:t>
      </w:r>
      <w:proofErr w:type="spellStart"/>
      <w:r w:rsidRPr="00296940">
        <w:rPr>
          <w:rFonts w:ascii="Times New Roman" w:eastAsiaTheme="majorEastAsia" w:hAnsi="Times New Roman" w:cs="Times New Roman"/>
          <w:iCs/>
          <w:kern w:val="24"/>
          <w:sz w:val="24"/>
          <w:szCs w:val="24"/>
        </w:rPr>
        <w:t>Федорино</w:t>
      </w:r>
      <w:proofErr w:type="spellEnd"/>
      <w:r w:rsidRPr="00296940">
        <w:rPr>
          <w:rFonts w:ascii="Times New Roman" w:eastAsiaTheme="majorEastAsia" w:hAnsi="Times New Roman" w:cs="Times New Roman"/>
          <w:iCs/>
          <w:kern w:val="24"/>
          <w:sz w:val="24"/>
          <w:szCs w:val="24"/>
        </w:rPr>
        <w:t xml:space="preserve"> горе»</w:t>
      </w:r>
      <w:r w:rsidR="008F4E2A">
        <w:rPr>
          <w:rFonts w:ascii="Times New Roman" w:eastAsiaTheme="majorEastAsia" w:hAnsi="Times New Roman" w:cs="Times New Roman"/>
          <w:iCs/>
          <w:kern w:val="24"/>
          <w:sz w:val="24"/>
          <w:szCs w:val="24"/>
        </w:rPr>
        <w:t>.</w:t>
      </w:r>
    </w:p>
    <w:p w:rsidR="00296940" w:rsidRPr="008F4E2A" w:rsidRDefault="008F4E2A" w:rsidP="008F4E2A">
      <w:pPr>
        <w:spacing w:after="0" w:line="240" w:lineRule="auto"/>
        <w:ind w:left="284" w:hanging="284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B943BC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5.</w:t>
      </w: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="00166BBD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Реализация Федерального проекта</w:t>
      </w:r>
      <w:r w:rsidR="008049CA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="00166BBD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«Социокультурный образовательный проект </w:t>
      </w:r>
      <w:r w:rsidR="00166BBD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br/>
        <w:t>«Передвижная выставка изобразительного творчества»</w:t>
      </w: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»,</w:t>
      </w:r>
      <w:r w:rsidR="00166BBD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г. Москва</w:t>
      </w: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:</w:t>
      </w:r>
    </w:p>
    <w:p w:rsidR="008049CA" w:rsidRDefault="008F4E2A" w:rsidP="008F4E2A">
      <w:pPr>
        <w:spacing w:after="0" w:line="240" w:lineRule="auto"/>
        <w:ind w:left="284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- у</w:t>
      </w:r>
      <w:r w:rsidR="008049CA" w:rsidRPr="008049C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частие в обучающих вебинарах </w:t>
      </w:r>
      <w:proofErr w:type="spellStart"/>
      <w:r w:rsidR="008049CA" w:rsidRPr="008049C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ИХОиК</w:t>
      </w:r>
      <w:proofErr w:type="spellEnd"/>
      <w:r w:rsidR="008049CA" w:rsidRPr="008049C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РАО г. Москва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, </w:t>
      </w:r>
      <w:r w:rsidR="008049CA" w:rsidRPr="008049C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организованное издательством «Просвещение-Союз»-«БИНОМ. Лаборатория знаний»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</w:t>
      </w:r>
    </w:p>
    <w:p w:rsidR="008049CA" w:rsidRPr="008F4E2A" w:rsidRDefault="008F4E2A" w:rsidP="008F4E2A">
      <w:pPr>
        <w:spacing w:after="0" w:line="240" w:lineRule="auto"/>
        <w:ind w:left="284" w:hanging="284"/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</w:pPr>
      <w:r w:rsidRPr="00B943BC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6</w:t>
      </w:r>
      <w:r w:rsidR="002B6CAA" w:rsidRPr="00B943BC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</w:t>
      </w:r>
      <w:r w:rsidR="002B6CAA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="008049CA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Апробация и внедрение интегрированных занятий</w:t>
      </w:r>
      <w:r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="008049CA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для детей среднего дошкольного возраста</w:t>
      </w: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="008049CA" w:rsidRP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>(по Программно-методическому комплексу</w:t>
      </w:r>
      <w:r w:rsidRP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 xml:space="preserve"> </w:t>
      </w:r>
      <w:proofErr w:type="spellStart"/>
      <w:r w:rsidR="008049CA" w:rsidRP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>Копцевой</w:t>
      </w:r>
      <w:proofErr w:type="spellEnd"/>
      <w:r w:rsidR="008049CA" w:rsidRPr="008F4E2A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 xml:space="preserve"> Татьяны Анатольевны «Природа и художник»</w:t>
      </w:r>
      <w:r w:rsidR="00B943BC"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>)</w:t>
      </w:r>
      <w:r>
        <w:rPr>
          <w:rFonts w:ascii="Times New Roman" w:eastAsiaTheme="majorEastAsia" w:hAnsi="Times New Roman" w:cs="Times New Roman"/>
          <w:b/>
          <w:i/>
          <w:iCs/>
          <w:kern w:val="24"/>
          <w:sz w:val="24"/>
          <w:szCs w:val="24"/>
        </w:rPr>
        <w:t>:</w:t>
      </w:r>
    </w:p>
    <w:p w:rsidR="002B6CAA" w:rsidRPr="008F4E2A" w:rsidRDefault="008F4E2A" w:rsidP="00B943BC">
      <w:p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     а) </w:t>
      </w:r>
      <w:r w:rsidR="002B6CAA" w:rsidRPr="002B6CAA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>Непосредственно образовательная деятельность в средней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CAA" w:rsidRPr="002B6CAA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по изобразительной </w:t>
      </w:r>
      <w:r w:rsidR="00B943BC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    </w:t>
      </w:r>
      <w:r w:rsidR="002B6CAA" w:rsidRPr="002B6CAA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деятельности </w:t>
      </w:r>
      <w:r w:rsidR="002B6CAA" w:rsidRPr="002B6CAA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ru-RU"/>
        </w:rPr>
        <w:t>«Избушка Бабы-Яги»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ru-RU"/>
        </w:rPr>
        <w:t xml:space="preserve"> </w:t>
      </w:r>
      <w:r w:rsidR="002B6CAA" w:rsidRPr="002B6CAA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>(тематический модуль «Я и мир человека»)</w:t>
      </w:r>
      <w:r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>;</w:t>
      </w:r>
    </w:p>
    <w:p w:rsidR="002B6CAA" w:rsidRDefault="008F4E2A" w:rsidP="008F4E2A">
      <w:pPr>
        <w:kinsoku w:val="0"/>
        <w:overflowPunct w:val="0"/>
        <w:spacing w:after="0" w:line="240" w:lineRule="auto"/>
        <w:ind w:left="284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B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B6CAA" w:rsidRPr="002B6CAA">
        <w:rPr>
          <w:rFonts w:ascii="Times New Roman" w:hAnsi="Times New Roman" w:cs="Times New Roman"/>
          <w:kern w:val="24"/>
          <w:sz w:val="24"/>
          <w:szCs w:val="24"/>
        </w:rPr>
        <w:t>Непосредственно образовательная деятельность по изобразительной деятельности в средней группе</w:t>
      </w:r>
      <w:r w:rsidR="002B6CA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="002B6CAA" w:rsidRPr="002B6CAA">
        <w:rPr>
          <w:rFonts w:ascii="Times New Roman" w:hAnsi="Times New Roman" w:cs="Times New Roman"/>
          <w:b/>
          <w:bCs/>
          <w:kern w:val="24"/>
          <w:sz w:val="24"/>
          <w:szCs w:val="24"/>
        </w:rPr>
        <w:t>«Я – Весёлый человек»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="002B6CAA" w:rsidRPr="002B6CAA">
        <w:rPr>
          <w:rFonts w:ascii="Times New Roman" w:hAnsi="Times New Roman" w:cs="Times New Roman"/>
          <w:kern w:val="24"/>
          <w:sz w:val="24"/>
          <w:szCs w:val="24"/>
        </w:rPr>
        <w:t>(тематический модуль «Я и мир человека»)</w:t>
      </w:r>
      <w:r>
        <w:rPr>
          <w:rFonts w:ascii="Times New Roman" w:hAnsi="Times New Roman" w:cs="Times New Roman"/>
          <w:kern w:val="24"/>
          <w:sz w:val="24"/>
          <w:szCs w:val="24"/>
        </w:rPr>
        <w:t>;</w:t>
      </w:r>
    </w:p>
    <w:p w:rsidR="002B6CAA" w:rsidRPr="002B6CAA" w:rsidRDefault="008F4E2A" w:rsidP="008F4E2A">
      <w:pPr>
        <w:kinsoku w:val="0"/>
        <w:overflowPunct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в) </w:t>
      </w:r>
      <w:r w:rsidR="002B6CAA" w:rsidRPr="002B6CAA">
        <w:rPr>
          <w:rFonts w:ascii="Times New Roman" w:hAnsi="Times New Roman" w:cs="Times New Roman"/>
          <w:kern w:val="24"/>
          <w:sz w:val="24"/>
          <w:szCs w:val="24"/>
        </w:rPr>
        <w:t xml:space="preserve">Непосредственно образовательная деятельность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в средней группе </w:t>
      </w:r>
      <w:r w:rsidR="002B6CAA" w:rsidRPr="002B6CAA">
        <w:rPr>
          <w:rFonts w:ascii="Times New Roman" w:hAnsi="Times New Roman" w:cs="Times New Roman"/>
          <w:kern w:val="24"/>
          <w:sz w:val="24"/>
          <w:szCs w:val="24"/>
        </w:rPr>
        <w:t>по изобразительной деятельности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2B6CAA" w:rsidRPr="002B6CA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«Портрет папы в космосе»</w:t>
      </w: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="002B6CAA" w:rsidRPr="002B6CAA">
        <w:rPr>
          <w:rFonts w:ascii="Times New Roman" w:hAnsi="Times New Roman" w:cs="Times New Roman"/>
          <w:kern w:val="24"/>
          <w:sz w:val="24"/>
          <w:szCs w:val="24"/>
        </w:rPr>
        <w:t>(тематический модуль «Я и мир человека»)</w:t>
      </w:r>
      <w:r>
        <w:rPr>
          <w:rFonts w:ascii="Times New Roman" w:hAnsi="Times New Roman" w:cs="Times New Roman"/>
          <w:kern w:val="24"/>
          <w:sz w:val="24"/>
          <w:szCs w:val="24"/>
        </w:rPr>
        <w:t>;</w:t>
      </w:r>
    </w:p>
    <w:p w:rsidR="002B6CAA" w:rsidRDefault="002B6CAA" w:rsidP="008F4E2A">
      <w:pPr>
        <w:spacing w:after="0" w:line="240" w:lineRule="auto"/>
        <w:ind w:left="284"/>
        <w:rPr>
          <w:rFonts w:ascii="Times New Roman" w:hAnsi="Times New Roman" w:cs="Times New Roman"/>
          <w:kern w:val="24"/>
          <w:sz w:val="24"/>
          <w:szCs w:val="24"/>
        </w:rPr>
      </w:pPr>
      <w:r w:rsidRPr="002B6CAA">
        <w:rPr>
          <w:rFonts w:ascii="Times New Roman" w:hAnsi="Times New Roman" w:cs="Times New Roman"/>
          <w:kern w:val="24"/>
          <w:sz w:val="24"/>
          <w:szCs w:val="24"/>
        </w:rPr>
        <w:t xml:space="preserve">Непосредственно образовательная деятельность по изобразительной деятельности </w:t>
      </w:r>
      <w:r w:rsidRPr="002B6CA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«Женский портрет»</w:t>
      </w: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2B6CAA">
        <w:rPr>
          <w:rFonts w:ascii="Times New Roman" w:hAnsi="Times New Roman" w:cs="Times New Roman"/>
          <w:kern w:val="24"/>
          <w:sz w:val="24"/>
          <w:szCs w:val="24"/>
        </w:rPr>
        <w:t>в средней группе</w:t>
      </w: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Pr="002B6CAA">
        <w:rPr>
          <w:rFonts w:ascii="Times New Roman" w:hAnsi="Times New Roman" w:cs="Times New Roman"/>
          <w:kern w:val="24"/>
          <w:sz w:val="24"/>
          <w:szCs w:val="24"/>
        </w:rPr>
        <w:t>(тематический модуль «Я и мир человека»)</w:t>
      </w:r>
      <w:r w:rsidR="008F4E2A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2B6CAA" w:rsidRPr="008F4E2A" w:rsidRDefault="008F4E2A" w:rsidP="008F4E2A">
      <w:pPr>
        <w:spacing w:after="0" w:line="240" w:lineRule="auto"/>
        <w:ind w:left="284" w:hanging="284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B943BC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7</w:t>
      </w:r>
      <w:r w:rsidR="002B6CAA" w:rsidRPr="00B943BC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</w:t>
      </w:r>
      <w:r w:rsidR="002B6CAA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Участие в детском </w:t>
      </w:r>
      <w:proofErr w:type="spellStart"/>
      <w:r w:rsidR="002B6CAA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Конкурсно</w:t>
      </w:r>
      <w:proofErr w:type="spellEnd"/>
      <w:r w:rsidR="002B6CAA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-выставочном движении на территориальном, всероссийском, международном уровнях</w:t>
      </w: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:</w:t>
      </w:r>
      <w:r w:rsidR="002B6CAA" w:rsidRPr="008F4E2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</w:p>
    <w:p w:rsidR="008F4E2A" w:rsidRDefault="002B6CAA" w:rsidP="00C93A88">
      <w:pPr>
        <w:spacing w:after="0" w:line="240" w:lineRule="auto"/>
        <w:ind w:left="284" w:hanging="284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2B6CA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- в</w:t>
      </w:r>
      <w:r w:rsidRPr="002B6CA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ыставка детских рисунков «Символ года 2021»</w:t>
      </w:r>
      <w:r w:rsidR="008F4E2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Pr="002B6CAA">
        <w:rPr>
          <w:rFonts w:ascii="Times New Roman" w:eastAsiaTheme="majorEastAsia" w:hAnsi="Times New Roman" w:cs="Times New Roman"/>
          <w:kern w:val="24"/>
          <w:sz w:val="24"/>
          <w:szCs w:val="24"/>
        </w:rPr>
        <w:t>регионального этапа в рамках</w:t>
      </w:r>
    </w:p>
    <w:p w:rsidR="002B6CAA" w:rsidRDefault="00C93A88" w:rsidP="00C93A88">
      <w:pPr>
        <w:spacing w:after="0" w:line="240" w:lineRule="auto"/>
        <w:ind w:left="284" w:hanging="284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  </w:t>
      </w:r>
      <w:r w:rsidR="002B6CAA" w:rsidRPr="002B6CAA">
        <w:rPr>
          <w:rFonts w:ascii="Times New Roman" w:eastAsiaTheme="majorEastAsia" w:hAnsi="Times New Roman" w:cs="Times New Roman"/>
          <w:kern w:val="24"/>
          <w:sz w:val="24"/>
          <w:szCs w:val="24"/>
        </w:rPr>
        <w:t>Международного детского конкурса</w:t>
      </w: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="002B6CAA" w:rsidRPr="002B6CAA">
        <w:rPr>
          <w:rFonts w:ascii="Times New Roman" w:eastAsiaTheme="majorEastAsia" w:hAnsi="Times New Roman" w:cs="Times New Roman"/>
          <w:kern w:val="24"/>
          <w:sz w:val="24"/>
          <w:szCs w:val="24"/>
        </w:rPr>
        <w:t>«Я вижу мир: мир вселенной»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2B6CAA" w:rsidRPr="002B6CAA">
        <w:rPr>
          <w:rFonts w:ascii="Times New Roman" w:hAnsi="Times New Roman" w:cs="Times New Roman"/>
          <w:kern w:val="24"/>
          <w:sz w:val="24"/>
          <w:szCs w:val="24"/>
        </w:rPr>
        <w:t>XXXI передвижной выставки детского изобразительного творчества г. Москва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C93A88" w:rsidRDefault="00C93A88" w:rsidP="00C93A88">
      <w:pPr>
        <w:spacing w:after="0" w:line="240" w:lineRule="auto"/>
        <w:ind w:left="284" w:hanging="284"/>
        <w:rPr>
          <w:rFonts w:ascii="Times New Roman" w:hAnsi="Times New Roman" w:cs="Times New Roman"/>
          <w:kern w:val="24"/>
          <w:sz w:val="24"/>
          <w:szCs w:val="24"/>
        </w:rPr>
      </w:pPr>
    </w:p>
    <w:p w:rsidR="002B6CAA" w:rsidRPr="00D62805" w:rsidRDefault="002B6CAA" w:rsidP="00B94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805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C93A88" w:rsidRDefault="00900C2A" w:rsidP="00B9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2A">
        <w:rPr>
          <w:rFonts w:ascii="Times New Roman" w:hAnsi="Times New Roman" w:cs="Times New Roman"/>
          <w:sz w:val="24"/>
          <w:szCs w:val="24"/>
        </w:rPr>
        <w:t xml:space="preserve">Работа с родителями занимает важное место в реализации инновационной деятельности ТАП. </w:t>
      </w:r>
    </w:p>
    <w:p w:rsidR="00C93A88" w:rsidRDefault="00900C2A" w:rsidP="00B9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2A">
        <w:rPr>
          <w:rFonts w:ascii="Times New Roman" w:hAnsi="Times New Roman" w:cs="Times New Roman"/>
          <w:sz w:val="24"/>
          <w:szCs w:val="24"/>
        </w:rPr>
        <w:t>С целью информирования родителей о совм</w:t>
      </w:r>
      <w:r w:rsidR="00C93A88">
        <w:rPr>
          <w:rFonts w:ascii="Times New Roman" w:hAnsi="Times New Roman" w:cs="Times New Roman"/>
          <w:sz w:val="24"/>
          <w:szCs w:val="24"/>
        </w:rPr>
        <w:t>ес</w:t>
      </w:r>
      <w:r w:rsidRPr="00900C2A">
        <w:rPr>
          <w:rFonts w:ascii="Times New Roman" w:hAnsi="Times New Roman" w:cs="Times New Roman"/>
          <w:sz w:val="24"/>
          <w:szCs w:val="24"/>
        </w:rPr>
        <w:t xml:space="preserve">тной работе и стимулирования их активного участия </w:t>
      </w:r>
      <w:r w:rsidR="00C93A88">
        <w:rPr>
          <w:rFonts w:ascii="Times New Roman" w:hAnsi="Times New Roman" w:cs="Times New Roman"/>
          <w:sz w:val="24"/>
          <w:szCs w:val="24"/>
        </w:rPr>
        <w:t xml:space="preserve">в ней </w:t>
      </w:r>
      <w:r w:rsidRPr="00900C2A">
        <w:rPr>
          <w:rFonts w:ascii="Times New Roman" w:hAnsi="Times New Roman" w:cs="Times New Roman"/>
          <w:sz w:val="24"/>
          <w:szCs w:val="24"/>
        </w:rPr>
        <w:t xml:space="preserve">используются формы и методы: </w:t>
      </w:r>
    </w:p>
    <w:p w:rsidR="00B943BC" w:rsidRDefault="00C93A88" w:rsidP="00B9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43BC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C93A88" w:rsidRDefault="00B943BC" w:rsidP="00B9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0C2A" w:rsidRPr="00900C2A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E00506" w:rsidRPr="00900C2A">
        <w:rPr>
          <w:rFonts w:ascii="Times New Roman" w:hAnsi="Times New Roman" w:cs="Times New Roman"/>
          <w:sz w:val="24"/>
          <w:szCs w:val="24"/>
        </w:rPr>
        <w:t>консультации</w:t>
      </w:r>
      <w:r w:rsidR="00C93A88">
        <w:rPr>
          <w:rFonts w:ascii="Times New Roman" w:hAnsi="Times New Roman" w:cs="Times New Roman"/>
          <w:sz w:val="24"/>
          <w:szCs w:val="24"/>
        </w:rPr>
        <w:t>;</w:t>
      </w:r>
    </w:p>
    <w:p w:rsidR="00C93A88" w:rsidRDefault="00C93A88" w:rsidP="00B9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43BC">
        <w:rPr>
          <w:rFonts w:ascii="Times New Roman" w:hAnsi="Times New Roman" w:cs="Times New Roman"/>
          <w:sz w:val="24"/>
          <w:szCs w:val="24"/>
        </w:rPr>
        <w:t xml:space="preserve"> </w:t>
      </w:r>
      <w:r w:rsidR="00E00506" w:rsidRPr="00900C2A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A88" w:rsidRDefault="00C93A88" w:rsidP="00B9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506" w:rsidRPr="00900C2A">
        <w:rPr>
          <w:rFonts w:ascii="Times New Roman" w:hAnsi="Times New Roman" w:cs="Times New Roman"/>
          <w:sz w:val="24"/>
          <w:szCs w:val="24"/>
        </w:rPr>
        <w:t>анкетирование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A88" w:rsidRDefault="00C93A88" w:rsidP="00B9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0C2A" w:rsidRPr="00900C2A">
        <w:rPr>
          <w:rFonts w:ascii="Times New Roman" w:hAnsi="Times New Roman" w:cs="Times New Roman"/>
          <w:sz w:val="24"/>
          <w:szCs w:val="24"/>
        </w:rPr>
        <w:t>открытые занятия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A88" w:rsidRDefault="00C93A88" w:rsidP="00B9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0C2A" w:rsidRPr="00900C2A">
        <w:rPr>
          <w:rFonts w:ascii="Times New Roman" w:hAnsi="Times New Roman" w:cs="Times New Roman"/>
          <w:sz w:val="24"/>
          <w:szCs w:val="24"/>
        </w:rPr>
        <w:t>выставки продуктов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A88" w:rsidRDefault="00C93A88" w:rsidP="00B9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0C2A" w:rsidRPr="00900C2A">
        <w:rPr>
          <w:rFonts w:ascii="Times New Roman" w:hAnsi="Times New Roman" w:cs="Times New Roman"/>
          <w:sz w:val="24"/>
          <w:szCs w:val="24"/>
        </w:rPr>
        <w:t>участие в организации ДТС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0506" w:rsidRDefault="00C93A88" w:rsidP="00B9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0C2A" w:rsidRPr="00900C2A">
        <w:rPr>
          <w:rFonts w:ascii="Times New Roman" w:hAnsi="Times New Roman" w:cs="Times New Roman"/>
          <w:sz w:val="24"/>
          <w:szCs w:val="24"/>
        </w:rPr>
        <w:t>участие в совмес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00C2A" w:rsidRPr="00900C2A">
        <w:rPr>
          <w:rFonts w:ascii="Times New Roman" w:hAnsi="Times New Roman" w:cs="Times New Roman"/>
          <w:sz w:val="24"/>
          <w:szCs w:val="24"/>
        </w:rPr>
        <w:t>ных образовательных проектах.</w:t>
      </w:r>
    </w:p>
    <w:p w:rsidR="00C93A88" w:rsidRPr="00900C2A" w:rsidRDefault="00C93A88" w:rsidP="00C93A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2805" w:rsidRPr="00D62805" w:rsidRDefault="00D62805" w:rsidP="00E00506">
      <w:pPr>
        <w:pStyle w:val="a3"/>
        <w:spacing w:before="0" w:beforeAutospacing="0" w:after="0" w:afterAutospacing="0"/>
        <w:jc w:val="both"/>
        <w:rPr>
          <w:b/>
        </w:rPr>
      </w:pPr>
      <w:r w:rsidRPr="00D62805">
        <w:rPr>
          <w:b/>
        </w:rPr>
        <w:t>Транслирование инновационной деятельности</w:t>
      </w:r>
      <w:r>
        <w:rPr>
          <w:b/>
        </w:rPr>
        <w:t xml:space="preserve"> ТАП.</w:t>
      </w:r>
    </w:p>
    <w:p w:rsidR="00D62805" w:rsidRDefault="00D62805" w:rsidP="00C93A88">
      <w:pPr>
        <w:pStyle w:val="a3"/>
        <w:spacing w:before="0" w:beforeAutospacing="0" w:after="0" w:afterAutospacing="0"/>
        <w:ind w:left="547" w:hanging="547"/>
        <w:jc w:val="both"/>
        <w:rPr>
          <w:rFonts w:eastAsiaTheme="minorEastAsia"/>
          <w:bCs/>
          <w:iCs/>
          <w:kern w:val="24"/>
        </w:rPr>
      </w:pPr>
      <w:r>
        <w:t xml:space="preserve">1. Участие в </w:t>
      </w:r>
      <w:r w:rsidR="00C93A88">
        <w:rPr>
          <w:rFonts w:eastAsiaTheme="minorEastAsia"/>
          <w:bCs/>
          <w:iCs/>
          <w:kern w:val="24"/>
        </w:rPr>
        <w:t>н</w:t>
      </w:r>
      <w:r w:rsidRPr="00D62805">
        <w:rPr>
          <w:rFonts w:eastAsiaTheme="minorEastAsia"/>
          <w:bCs/>
          <w:iCs/>
          <w:kern w:val="24"/>
        </w:rPr>
        <w:t>аучно-практическ</w:t>
      </w:r>
      <w:r w:rsidR="00C93A88">
        <w:rPr>
          <w:rFonts w:eastAsiaTheme="minorEastAsia"/>
          <w:bCs/>
          <w:iCs/>
          <w:kern w:val="24"/>
        </w:rPr>
        <w:t>ом</w:t>
      </w:r>
      <w:r w:rsidRPr="00D62805">
        <w:rPr>
          <w:rFonts w:eastAsiaTheme="minorEastAsia"/>
          <w:bCs/>
          <w:iCs/>
          <w:kern w:val="24"/>
        </w:rPr>
        <w:t xml:space="preserve"> территориальн</w:t>
      </w:r>
      <w:r w:rsidR="00C93A88">
        <w:rPr>
          <w:rFonts w:eastAsiaTheme="minorEastAsia"/>
          <w:bCs/>
          <w:iCs/>
          <w:kern w:val="24"/>
        </w:rPr>
        <w:t>ом</w:t>
      </w:r>
      <w:r w:rsidRPr="00D62805">
        <w:rPr>
          <w:rFonts w:eastAsiaTheme="minorEastAsia"/>
          <w:bCs/>
          <w:iCs/>
          <w:kern w:val="24"/>
        </w:rPr>
        <w:t xml:space="preserve"> семинар</w:t>
      </w:r>
      <w:r w:rsidR="00C93A88">
        <w:rPr>
          <w:rFonts w:eastAsiaTheme="minorEastAsia"/>
          <w:bCs/>
          <w:iCs/>
          <w:kern w:val="24"/>
        </w:rPr>
        <w:t>е</w:t>
      </w:r>
      <w:r>
        <w:rPr>
          <w:rFonts w:eastAsiaTheme="minorEastAsia"/>
          <w:bCs/>
          <w:iCs/>
          <w:kern w:val="24"/>
        </w:rPr>
        <w:t xml:space="preserve"> </w:t>
      </w:r>
      <w:r w:rsidRPr="00D62805">
        <w:rPr>
          <w:rFonts w:eastAsiaTheme="minorEastAsia"/>
          <w:bCs/>
          <w:iCs/>
          <w:kern w:val="24"/>
        </w:rPr>
        <w:t>«Детская телестудия в ДОО</w:t>
      </w:r>
    </w:p>
    <w:p w:rsidR="00D62805" w:rsidRDefault="00C93A88" w:rsidP="00C93A88">
      <w:pPr>
        <w:pStyle w:val="a3"/>
        <w:spacing w:before="0" w:beforeAutospacing="0" w:after="0" w:afterAutospacing="0"/>
        <w:ind w:left="284" w:hanging="284"/>
        <w:jc w:val="both"/>
        <w:rPr>
          <w:rFonts w:eastAsiaTheme="minorEastAsia"/>
          <w:bCs/>
          <w:iCs/>
          <w:kern w:val="24"/>
        </w:rPr>
      </w:pPr>
      <w:r>
        <w:rPr>
          <w:rFonts w:eastAsiaTheme="minorEastAsia"/>
          <w:bCs/>
          <w:iCs/>
          <w:kern w:val="24"/>
        </w:rPr>
        <w:t xml:space="preserve">     </w:t>
      </w:r>
      <w:r w:rsidR="00D62805" w:rsidRPr="00D62805">
        <w:rPr>
          <w:rFonts w:eastAsiaTheme="minorEastAsia"/>
          <w:bCs/>
          <w:iCs/>
          <w:kern w:val="24"/>
        </w:rPr>
        <w:t>как способ цифровой визуализации художественно-творческого развития и личностного</w:t>
      </w:r>
    </w:p>
    <w:p w:rsidR="00D62805" w:rsidRPr="00D62805" w:rsidRDefault="00C93A88" w:rsidP="00B943BC">
      <w:pPr>
        <w:pStyle w:val="a3"/>
        <w:spacing w:before="0" w:beforeAutospacing="0" w:after="0" w:afterAutospacing="0"/>
        <w:ind w:left="284" w:hanging="284"/>
        <w:jc w:val="both"/>
        <w:rPr>
          <w:rFonts w:eastAsiaTheme="minorEastAsia"/>
          <w:kern w:val="24"/>
        </w:rPr>
      </w:pPr>
      <w:r>
        <w:rPr>
          <w:rFonts w:eastAsiaTheme="minorEastAsia"/>
          <w:bCs/>
          <w:iCs/>
          <w:kern w:val="24"/>
        </w:rPr>
        <w:lastRenderedPageBreak/>
        <w:t xml:space="preserve">     </w:t>
      </w:r>
      <w:r w:rsidR="00D62805" w:rsidRPr="00D62805">
        <w:rPr>
          <w:rFonts w:eastAsiaTheme="minorEastAsia"/>
          <w:bCs/>
          <w:iCs/>
          <w:kern w:val="24"/>
        </w:rPr>
        <w:t>роста дошкольников</w:t>
      </w:r>
      <w:r w:rsidR="00D62805">
        <w:rPr>
          <w:rFonts w:eastAsiaTheme="minorEastAsia"/>
          <w:bCs/>
          <w:iCs/>
          <w:kern w:val="24"/>
        </w:rPr>
        <w:t xml:space="preserve"> </w:t>
      </w:r>
      <w:r w:rsidR="00D62805" w:rsidRPr="00D62805">
        <w:rPr>
          <w:rFonts w:eastAsiaTheme="minorEastAsia"/>
          <w:bCs/>
          <w:iCs/>
          <w:kern w:val="24"/>
        </w:rPr>
        <w:t xml:space="preserve">(конкурсы, выставки, проекты)» </w:t>
      </w:r>
      <w:r w:rsidR="00D62805" w:rsidRPr="00D62805">
        <w:rPr>
          <w:rFonts w:eastAsiaTheme="minorEastAsia"/>
          <w:kern w:val="24"/>
        </w:rPr>
        <w:t>в рамках территориального Фестиваля</w:t>
      </w:r>
      <w:r w:rsidR="00B943BC">
        <w:rPr>
          <w:rFonts w:eastAsiaTheme="minorEastAsia"/>
          <w:kern w:val="24"/>
        </w:rPr>
        <w:t xml:space="preserve"> </w:t>
      </w:r>
      <w:r w:rsidR="00D62805" w:rsidRPr="00D62805">
        <w:rPr>
          <w:rFonts w:eastAsiaTheme="minorEastAsia"/>
          <w:kern w:val="24"/>
        </w:rPr>
        <w:t>эффективных практик «Реализуем Национальный проект «Образование»,</w:t>
      </w:r>
      <w:r w:rsidR="00D62805">
        <w:rPr>
          <w:rFonts w:eastAsiaTheme="minorEastAsia"/>
          <w:kern w:val="24"/>
        </w:rPr>
        <w:t xml:space="preserve"> г.о. </w:t>
      </w:r>
      <w:r w:rsidR="00D62805" w:rsidRPr="00D62805">
        <w:rPr>
          <w:rFonts w:eastAsiaTheme="minorEastAsia"/>
          <w:kern w:val="24"/>
        </w:rPr>
        <w:t>Новокуйбышевск</w:t>
      </w:r>
      <w:r>
        <w:rPr>
          <w:rFonts w:eastAsiaTheme="minorEastAsia"/>
          <w:kern w:val="24"/>
        </w:rPr>
        <w:t>.</w:t>
      </w:r>
    </w:p>
    <w:p w:rsidR="00C93A88" w:rsidRDefault="00D62805" w:rsidP="00C93A88">
      <w:pPr>
        <w:pStyle w:val="a3"/>
        <w:spacing w:before="0" w:beforeAutospacing="0" w:after="0" w:afterAutospacing="0"/>
        <w:ind w:left="547" w:hanging="547"/>
        <w:jc w:val="both"/>
        <w:rPr>
          <w:rFonts w:eastAsiaTheme="minorEastAsia"/>
          <w:bCs/>
          <w:kern w:val="24"/>
        </w:rPr>
      </w:pPr>
      <w:r>
        <w:t xml:space="preserve">2. </w:t>
      </w:r>
      <w:r w:rsidR="002A1AF7" w:rsidRPr="002A1AF7">
        <w:rPr>
          <w:rFonts w:eastAsiaTheme="minorEastAsia"/>
          <w:bCs/>
          <w:kern w:val="24"/>
        </w:rPr>
        <w:t xml:space="preserve">Участие в </w:t>
      </w:r>
      <w:r w:rsidR="002A1AF7" w:rsidRPr="002A1AF7">
        <w:rPr>
          <w:rFonts w:eastAsiaTheme="minorEastAsia"/>
          <w:bCs/>
          <w:iCs/>
          <w:kern w:val="24"/>
        </w:rPr>
        <w:t>I Международной научно-практической конференции</w:t>
      </w:r>
      <w:r w:rsidR="002A1AF7">
        <w:rPr>
          <w:rFonts w:eastAsiaTheme="minorEastAsia"/>
          <w:bCs/>
          <w:iCs/>
          <w:kern w:val="24"/>
        </w:rPr>
        <w:t xml:space="preserve"> </w:t>
      </w:r>
      <w:r w:rsidR="002A1AF7" w:rsidRPr="002A1AF7">
        <w:rPr>
          <w:rFonts w:eastAsiaTheme="minorEastAsia"/>
          <w:bCs/>
          <w:kern w:val="24"/>
        </w:rPr>
        <w:t>«Векторы развития</w:t>
      </w:r>
    </w:p>
    <w:p w:rsidR="002A1AF7" w:rsidRPr="002A1AF7" w:rsidRDefault="00C93A88" w:rsidP="00C93A88">
      <w:pPr>
        <w:pStyle w:val="a3"/>
        <w:spacing w:before="0" w:beforeAutospacing="0" w:after="0" w:afterAutospacing="0"/>
        <w:ind w:left="547" w:hanging="547"/>
        <w:jc w:val="both"/>
      </w:pPr>
      <w:r>
        <w:rPr>
          <w:rFonts w:eastAsiaTheme="minorEastAsia"/>
          <w:bCs/>
          <w:kern w:val="24"/>
        </w:rPr>
        <w:t xml:space="preserve">    </w:t>
      </w:r>
      <w:r w:rsidR="002A1AF7" w:rsidRPr="002A1AF7">
        <w:rPr>
          <w:rFonts w:eastAsiaTheme="minorEastAsia"/>
          <w:bCs/>
          <w:kern w:val="24"/>
        </w:rPr>
        <w:t xml:space="preserve">педагогики Фридриха </w:t>
      </w:r>
      <w:proofErr w:type="spellStart"/>
      <w:r w:rsidR="002A1AF7" w:rsidRPr="002A1AF7">
        <w:rPr>
          <w:rFonts w:eastAsiaTheme="minorEastAsia"/>
          <w:bCs/>
          <w:kern w:val="24"/>
        </w:rPr>
        <w:t>Фрёбеля</w:t>
      </w:r>
      <w:proofErr w:type="spellEnd"/>
      <w:proofErr w:type="gramStart"/>
      <w:r w:rsidR="002A1AF7" w:rsidRPr="002A1AF7">
        <w:rPr>
          <w:rFonts w:eastAsiaTheme="minorEastAsia"/>
          <w:bCs/>
          <w:kern w:val="24"/>
        </w:rPr>
        <w:t>: От</w:t>
      </w:r>
      <w:proofErr w:type="gramEnd"/>
      <w:r w:rsidR="002A1AF7" w:rsidRPr="002A1AF7">
        <w:rPr>
          <w:rFonts w:eastAsiaTheme="minorEastAsia"/>
          <w:bCs/>
          <w:kern w:val="24"/>
        </w:rPr>
        <w:t xml:space="preserve"> теории к практике»</w:t>
      </w:r>
      <w:r w:rsidR="002A1AF7">
        <w:rPr>
          <w:rFonts w:eastAsiaTheme="minorEastAsia"/>
          <w:bCs/>
          <w:kern w:val="24"/>
        </w:rPr>
        <w:t>, г. Москва</w:t>
      </w:r>
      <w:r>
        <w:rPr>
          <w:rFonts w:eastAsiaTheme="minorEastAsia"/>
          <w:bCs/>
          <w:kern w:val="24"/>
        </w:rPr>
        <w:t>.</w:t>
      </w:r>
    </w:p>
    <w:p w:rsidR="002B6CAA" w:rsidRPr="00C93A88" w:rsidRDefault="002A1AF7" w:rsidP="00C93A8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 xml:space="preserve">3. </w:t>
      </w:r>
      <w:r w:rsidR="00C93A88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Участие в т</w:t>
      </w:r>
      <w:r w:rsidRPr="002A1AF7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ерриториальн</w:t>
      </w:r>
      <w:r w:rsidR="00C93A88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ом</w:t>
      </w:r>
      <w:r w:rsidRPr="002A1AF7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 xml:space="preserve"> образовательн</w:t>
      </w:r>
      <w:r w:rsidR="00C93A88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ом</w:t>
      </w:r>
      <w:r w:rsidRPr="002A1AF7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 xml:space="preserve"> Салон</w:t>
      </w:r>
      <w:r w:rsidR="00C93A88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е</w:t>
      </w:r>
      <w:r w:rsidRPr="002A1AF7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 xml:space="preserve"> «Новое образование – Поволжскому округу»</w:t>
      </w:r>
      <w:r w:rsidR="00C9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AF7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«Продукты работы детской телестудии в ДОО как способ цифровизации развития и личностного роста дошкольников»</w:t>
      </w:r>
      <w:r w:rsidR="00C93A88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 xml:space="preserve"> </w:t>
      </w:r>
    </w:p>
    <w:p w:rsidR="00DE0EAB" w:rsidRDefault="00DE0EAB" w:rsidP="00B943BC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система информировани</w:t>
      </w:r>
      <w:r w:rsidR="00C93A8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родителей  на период инновационной деятельности</w:t>
      </w:r>
      <w:r w:rsidR="00900C2A">
        <w:rPr>
          <w:rFonts w:ascii="Times New Roman" w:hAnsi="Times New Roman" w:cs="Times New Roman"/>
          <w:sz w:val="24"/>
          <w:szCs w:val="24"/>
        </w:rPr>
        <w:t xml:space="preserve"> ТАП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0EAB" w:rsidRDefault="00C93A88" w:rsidP="00C93A8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0EAB">
        <w:rPr>
          <w:rFonts w:ascii="Times New Roman" w:hAnsi="Times New Roman" w:cs="Times New Roman"/>
          <w:sz w:val="24"/>
          <w:szCs w:val="24"/>
        </w:rPr>
        <w:t xml:space="preserve">- на официальном сайте детского сада освещаются мероприятия, проводимые в рамках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0EAB">
        <w:rPr>
          <w:rFonts w:ascii="Times New Roman" w:hAnsi="Times New Roman" w:cs="Times New Roman"/>
          <w:sz w:val="24"/>
          <w:szCs w:val="24"/>
        </w:rPr>
        <w:t>реализации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4C8" w:rsidRDefault="00C93A88" w:rsidP="00C93A8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0EAB">
        <w:rPr>
          <w:rFonts w:ascii="Times New Roman" w:hAnsi="Times New Roman" w:cs="Times New Roman"/>
          <w:sz w:val="24"/>
          <w:szCs w:val="24"/>
        </w:rPr>
        <w:t xml:space="preserve">- </w:t>
      </w:r>
      <w:r w:rsidR="00C344C8">
        <w:rPr>
          <w:rFonts w:ascii="Times New Roman" w:hAnsi="Times New Roman" w:cs="Times New Roman"/>
          <w:sz w:val="24"/>
          <w:szCs w:val="24"/>
        </w:rPr>
        <w:t xml:space="preserve">в </w:t>
      </w:r>
      <w:r w:rsidR="00DE0EAB">
        <w:rPr>
          <w:rFonts w:ascii="Times New Roman" w:hAnsi="Times New Roman" w:cs="Times New Roman"/>
          <w:sz w:val="24"/>
          <w:szCs w:val="24"/>
        </w:rPr>
        <w:t>социальной сети «</w:t>
      </w:r>
      <w:proofErr w:type="spellStart"/>
      <w:r w:rsidR="00DE0EA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DE0EA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DE0EAB">
        <w:rPr>
          <w:rFonts w:ascii="Times New Roman" w:hAnsi="Times New Roman" w:cs="Times New Roman"/>
          <w:sz w:val="24"/>
          <w:szCs w:val="24"/>
        </w:rPr>
        <w:t>официальн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E0EAB">
        <w:rPr>
          <w:rFonts w:ascii="Times New Roman" w:hAnsi="Times New Roman" w:cs="Times New Roman"/>
          <w:sz w:val="24"/>
          <w:szCs w:val="24"/>
        </w:rPr>
        <w:t xml:space="preserve"> страничк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0EAB">
        <w:rPr>
          <w:rFonts w:ascii="Times New Roman" w:hAnsi="Times New Roman" w:cs="Times New Roman"/>
          <w:sz w:val="24"/>
          <w:szCs w:val="24"/>
        </w:rPr>
        <w:t xml:space="preserve"> «Детская телестудия»;</w:t>
      </w:r>
      <w:r w:rsidR="00C34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C8" w:rsidRDefault="00C93A88" w:rsidP="00C93A8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4C8">
        <w:rPr>
          <w:rFonts w:ascii="Times New Roman" w:hAnsi="Times New Roman" w:cs="Times New Roman"/>
          <w:sz w:val="24"/>
          <w:szCs w:val="24"/>
        </w:rPr>
        <w:t xml:space="preserve">- в мессенджерах: Твиттер, </w:t>
      </w:r>
      <w:proofErr w:type="spellStart"/>
      <w:r w:rsidR="00C344C8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="00C344C8">
        <w:rPr>
          <w:rFonts w:ascii="Times New Roman" w:hAnsi="Times New Roman" w:cs="Times New Roman"/>
          <w:sz w:val="24"/>
          <w:szCs w:val="24"/>
        </w:rPr>
        <w:t>, групповых родительских чатах.</w:t>
      </w:r>
    </w:p>
    <w:p w:rsidR="00C93A88" w:rsidRDefault="00C93A88" w:rsidP="00C93A88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344C8" w:rsidRPr="00C344C8" w:rsidRDefault="00C344C8" w:rsidP="002A1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4C8">
        <w:rPr>
          <w:rFonts w:ascii="Times New Roman" w:hAnsi="Times New Roman" w:cs="Times New Roman"/>
          <w:b/>
          <w:sz w:val="24"/>
          <w:szCs w:val="24"/>
        </w:rPr>
        <w:t>Взаимодействие с социальными партнёрами.</w:t>
      </w:r>
    </w:p>
    <w:p w:rsidR="00C344C8" w:rsidRPr="00C344C8" w:rsidRDefault="00C93A88" w:rsidP="00C93A88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1. </w:t>
      </w:r>
      <w:r w:rsidR="00C344C8" w:rsidRPr="00C344C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Федеральное государственное бюджетное научное учреждение «Институт художественного образования и культурологии Российской академии образования»</w:t>
      </w:r>
      <w:r w:rsidR="00E76E0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C344C8" w:rsidRPr="00C344C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г. Москва.</w:t>
      </w:r>
    </w:p>
    <w:p w:rsidR="00C93A88" w:rsidRDefault="00C344C8" w:rsidP="00C344C8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C344C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2. Государственное бюджетное общеобразовательное учреждение Гимназия №1 имени Н.И.</w:t>
      </w:r>
    </w:p>
    <w:p w:rsidR="00C344C8" w:rsidRPr="00C344C8" w:rsidRDefault="00C93A88" w:rsidP="00C344C8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</w:t>
      </w:r>
      <w:proofErr w:type="spellStart"/>
      <w:r w:rsidR="00C344C8" w:rsidRPr="00C344C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Феропонтова</w:t>
      </w:r>
      <w:proofErr w:type="spellEnd"/>
      <w:r w:rsidR="00E76E0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="00C344C8" w:rsidRPr="00C344C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г.о</w:t>
      </w:r>
      <w:proofErr w:type="spellEnd"/>
      <w:r w:rsidR="00C344C8" w:rsidRPr="00C344C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Новокуйбышевск.</w:t>
      </w:r>
    </w:p>
    <w:p w:rsidR="00C93A88" w:rsidRDefault="00C344C8" w:rsidP="00C344C8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C344C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3. Муниципальное автономное дошкольное образовательное учреждение «Центр развития</w:t>
      </w:r>
    </w:p>
    <w:p w:rsidR="00C344C8" w:rsidRDefault="00C93A88" w:rsidP="00C344C8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  <w:r w:rsidR="00C344C8" w:rsidRPr="00C344C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ребёнка – детский сад №374» </w:t>
      </w:r>
      <w:proofErr w:type="spellStart"/>
      <w:r w:rsidR="00C344C8" w:rsidRPr="00C344C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г.о</w:t>
      </w:r>
      <w:proofErr w:type="spellEnd"/>
      <w:r w:rsidR="00C344C8" w:rsidRPr="00C344C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Самара.</w:t>
      </w:r>
    </w:p>
    <w:p w:rsidR="00E538D5" w:rsidRDefault="00E538D5" w:rsidP="00C344C8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</w:pPr>
    </w:p>
    <w:p w:rsidR="00E538D5" w:rsidRDefault="00E538D5" w:rsidP="00C344C8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</w:pPr>
      <w:r w:rsidRPr="00E538D5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Педагогическая диагностика</w:t>
      </w:r>
      <w:r w:rsidR="00560C60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.</w:t>
      </w:r>
    </w:p>
    <w:p w:rsidR="00E538D5" w:rsidRDefault="00E538D5" w:rsidP="00560C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E538D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При разработке диагностического инструментария развития ребёнка исходным поло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ж</w:t>
      </w:r>
      <w:r w:rsidRPr="00E538D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ением стали целевые орие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</w:t>
      </w:r>
      <w:r w:rsidRPr="00E538D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тиры ФГОС ДО.</w:t>
      </w:r>
    </w:p>
    <w:p w:rsidR="00E538D5" w:rsidRDefault="00E538D5" w:rsidP="00560C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Оценка индивидуального развития ребёнка</w:t>
      </w:r>
      <w:r w:rsidR="00560C6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связана с оценкой эффективности педагогических действи</w:t>
      </w:r>
      <w:r w:rsidR="005C27D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й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и лежит в основе их дальнейшего планирования. Диагностика, которая выступает</w:t>
      </w:r>
      <w:r w:rsidR="00A8270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рабочим инструментом педагога в ходе реализации проекта, согласие родителей не требует.</w:t>
      </w:r>
    </w:p>
    <w:p w:rsidR="00A82707" w:rsidRDefault="00A82707" w:rsidP="005C27D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 основу проводимой диагностики по реализации проекта взяты критерии:</w:t>
      </w:r>
    </w:p>
    <w:p w:rsidR="00A82707" w:rsidRDefault="00A82707" w:rsidP="00560C60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-  по социально-коммуникативному развитию детей (на основе исследований </w:t>
      </w:r>
      <w:proofErr w:type="spellStart"/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Афонькиной</w:t>
      </w:r>
      <w:proofErr w:type="spellEnd"/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Ю.А., </w:t>
      </w:r>
      <w:proofErr w:type="spellStart"/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Урунтаевой</w:t>
      </w:r>
      <w:proofErr w:type="spellEnd"/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Г.А.)</w:t>
      </w:r>
    </w:p>
    <w:p w:rsidR="00A82707" w:rsidRDefault="00A82707" w:rsidP="00560C60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 по речевому развитию</w:t>
      </w:r>
      <w:r w:rsidR="005C27D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(в соответствии с ФГОС ДО)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;</w:t>
      </w:r>
    </w:p>
    <w:p w:rsidR="00A82707" w:rsidRDefault="00A82707" w:rsidP="00E76E09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- по художественно-эстетическому развитию (на основе показателей </w:t>
      </w:r>
      <w:proofErr w:type="spellStart"/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Дороновой</w:t>
      </w:r>
      <w:proofErr w:type="spellEnd"/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Т.Н., </w:t>
      </w:r>
      <w:proofErr w:type="spellStart"/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Копцевой</w:t>
      </w:r>
      <w:proofErr w:type="spellEnd"/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Т.А.)</w:t>
      </w:r>
      <w:r w:rsidR="00E76E0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</w:t>
      </w:r>
      <w:r w:rsidR="00DD352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Данные заносятся в «</w:t>
      </w:r>
      <w:r w:rsidR="00E76E0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Диагностическую карту </w:t>
      </w:r>
      <w:r w:rsidR="00DD352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наблюдений индивидуального развития ребёнка 5-7 лет».</w:t>
      </w:r>
    </w:p>
    <w:p w:rsidR="00DD3526" w:rsidRDefault="005C27D9" w:rsidP="00560C60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Диагностический материал </w:t>
      </w:r>
      <w:r w:rsidR="00DD352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педагог использует в процессе педагогической работы. Основной формой проведения мониторинга являются: беседы, наблюдения.</w:t>
      </w:r>
    </w:p>
    <w:p w:rsidR="00DD3526" w:rsidRDefault="00DD3526" w:rsidP="00560C6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</w:pPr>
      <w:r w:rsidRPr="00DD3526"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  <w:t>Формы и сроки проведения диагностики:</w:t>
      </w:r>
    </w:p>
    <w:p w:rsidR="00560C60" w:rsidRDefault="00DD3526" w:rsidP="0056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2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1 год обучения - </w:t>
      </w:r>
      <w:r w:rsidRPr="00DD3526">
        <w:rPr>
          <w:rFonts w:ascii="Times New Roman" w:hAnsi="Times New Roman" w:cs="Times New Roman"/>
          <w:sz w:val="24"/>
          <w:szCs w:val="24"/>
        </w:rPr>
        <w:t xml:space="preserve">в начале года </w:t>
      </w:r>
      <w:r w:rsidRPr="00DD352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76E09">
        <w:rPr>
          <w:rFonts w:ascii="Times New Roman" w:hAnsi="Times New Roman" w:cs="Times New Roman"/>
          <w:b/>
          <w:bCs/>
          <w:sz w:val="24"/>
          <w:szCs w:val="24"/>
        </w:rPr>
        <w:t>входящая</w:t>
      </w:r>
      <w:r w:rsidRPr="00DD3526">
        <w:rPr>
          <w:rFonts w:ascii="Times New Roman" w:hAnsi="Times New Roman" w:cs="Times New Roman"/>
          <w:b/>
          <w:bCs/>
          <w:sz w:val="24"/>
          <w:szCs w:val="24"/>
        </w:rPr>
        <w:t xml:space="preserve">) – </w:t>
      </w:r>
      <w:r w:rsidRPr="00DD3526">
        <w:rPr>
          <w:rFonts w:ascii="Times New Roman" w:hAnsi="Times New Roman" w:cs="Times New Roman"/>
          <w:sz w:val="24"/>
          <w:szCs w:val="24"/>
        </w:rPr>
        <w:t>определение уровня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</w:t>
      </w:r>
      <w:r w:rsidR="00560C60">
        <w:rPr>
          <w:rFonts w:ascii="Times New Roman" w:hAnsi="Times New Roman" w:cs="Times New Roman"/>
          <w:sz w:val="24"/>
          <w:szCs w:val="24"/>
        </w:rPr>
        <w:t xml:space="preserve">социальной компетентности дошкольников; </w:t>
      </w:r>
      <w:r w:rsidRPr="00DD3526">
        <w:rPr>
          <w:rFonts w:ascii="Times New Roman" w:hAnsi="Times New Roman" w:cs="Times New Roman"/>
          <w:sz w:val="24"/>
          <w:szCs w:val="24"/>
        </w:rPr>
        <w:t>особенностей художественно-</w:t>
      </w:r>
      <w:r w:rsidR="00560C60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C27D9">
        <w:rPr>
          <w:rFonts w:ascii="Times New Roman" w:hAnsi="Times New Roman" w:cs="Times New Roman"/>
          <w:sz w:val="24"/>
          <w:szCs w:val="24"/>
        </w:rPr>
        <w:t xml:space="preserve">и речевого </w:t>
      </w:r>
      <w:r w:rsidRPr="00DD3526">
        <w:rPr>
          <w:rFonts w:ascii="Times New Roman" w:hAnsi="Times New Roman" w:cs="Times New Roman"/>
          <w:sz w:val="24"/>
          <w:szCs w:val="24"/>
        </w:rPr>
        <w:t xml:space="preserve">развития детей, в конце года </w:t>
      </w:r>
      <w:r w:rsidRPr="00DD3526">
        <w:rPr>
          <w:rFonts w:ascii="Times New Roman" w:hAnsi="Times New Roman" w:cs="Times New Roman"/>
          <w:b/>
          <w:sz w:val="24"/>
          <w:szCs w:val="24"/>
        </w:rPr>
        <w:t>(промежуточная)</w:t>
      </w:r>
      <w:r w:rsidRPr="00DD3526">
        <w:rPr>
          <w:rFonts w:ascii="Times New Roman" w:hAnsi="Times New Roman" w:cs="Times New Roman"/>
          <w:sz w:val="24"/>
          <w:szCs w:val="24"/>
        </w:rPr>
        <w:t xml:space="preserve"> – динамик</w:t>
      </w:r>
      <w:r w:rsidR="00560C60">
        <w:rPr>
          <w:rFonts w:ascii="Times New Roman" w:hAnsi="Times New Roman" w:cs="Times New Roman"/>
          <w:sz w:val="24"/>
          <w:szCs w:val="24"/>
        </w:rPr>
        <w:t>а</w:t>
      </w:r>
      <w:r w:rsidRPr="00DD3526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560C60">
        <w:rPr>
          <w:rFonts w:ascii="Times New Roman" w:hAnsi="Times New Roman" w:cs="Times New Roman"/>
          <w:sz w:val="24"/>
          <w:szCs w:val="24"/>
        </w:rPr>
        <w:t>уровня и особенно</w:t>
      </w:r>
      <w:r w:rsidR="005C27D9">
        <w:rPr>
          <w:rFonts w:ascii="Times New Roman" w:hAnsi="Times New Roman" w:cs="Times New Roman"/>
          <w:sz w:val="24"/>
          <w:szCs w:val="24"/>
        </w:rPr>
        <w:t xml:space="preserve">стей </w:t>
      </w:r>
      <w:r w:rsidR="00560C60">
        <w:rPr>
          <w:rFonts w:ascii="Times New Roman" w:hAnsi="Times New Roman" w:cs="Times New Roman"/>
          <w:sz w:val="24"/>
          <w:szCs w:val="24"/>
        </w:rPr>
        <w:t>со</w:t>
      </w:r>
      <w:r w:rsidR="005C27D9">
        <w:rPr>
          <w:rFonts w:ascii="Times New Roman" w:hAnsi="Times New Roman" w:cs="Times New Roman"/>
          <w:sz w:val="24"/>
          <w:szCs w:val="24"/>
        </w:rPr>
        <w:t>ц</w:t>
      </w:r>
      <w:r w:rsidR="00560C60">
        <w:rPr>
          <w:rFonts w:ascii="Times New Roman" w:hAnsi="Times New Roman" w:cs="Times New Roman"/>
          <w:sz w:val="24"/>
          <w:szCs w:val="24"/>
        </w:rPr>
        <w:t>иально-коммуникативного, худо</w:t>
      </w:r>
      <w:r w:rsidR="005C27D9">
        <w:rPr>
          <w:rFonts w:ascii="Times New Roman" w:hAnsi="Times New Roman" w:cs="Times New Roman"/>
          <w:sz w:val="24"/>
          <w:szCs w:val="24"/>
        </w:rPr>
        <w:t>ж</w:t>
      </w:r>
      <w:r w:rsidR="00560C60">
        <w:rPr>
          <w:rFonts w:ascii="Times New Roman" w:hAnsi="Times New Roman" w:cs="Times New Roman"/>
          <w:sz w:val="24"/>
          <w:szCs w:val="24"/>
        </w:rPr>
        <w:t>ественно-эстетического</w:t>
      </w:r>
      <w:r w:rsidR="005C27D9">
        <w:rPr>
          <w:rFonts w:ascii="Times New Roman" w:hAnsi="Times New Roman" w:cs="Times New Roman"/>
          <w:sz w:val="24"/>
          <w:szCs w:val="24"/>
        </w:rPr>
        <w:t xml:space="preserve"> и </w:t>
      </w:r>
      <w:r w:rsidR="00560C60">
        <w:rPr>
          <w:rFonts w:ascii="Times New Roman" w:hAnsi="Times New Roman" w:cs="Times New Roman"/>
          <w:sz w:val="24"/>
          <w:szCs w:val="24"/>
        </w:rPr>
        <w:t>речевого развития.</w:t>
      </w:r>
    </w:p>
    <w:p w:rsidR="00DD3526" w:rsidRPr="00DD3526" w:rsidRDefault="00DD3526" w:rsidP="00A82707">
      <w:pPr>
        <w:spacing w:after="0" w:line="240" w:lineRule="auto"/>
        <w:ind w:left="562" w:hanging="56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E538D5" w:rsidRPr="00E538D5" w:rsidRDefault="00E538D5" w:rsidP="00E53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8D5">
        <w:rPr>
          <w:rFonts w:ascii="Times New Roman" w:hAnsi="Times New Roman" w:cs="Times New Roman"/>
          <w:b/>
          <w:sz w:val="24"/>
          <w:szCs w:val="24"/>
        </w:rPr>
        <w:t>Продукты деятельности детской телестудии «Семицветик»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38D5" w:rsidRDefault="00E538D5" w:rsidP="00E5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реализуемые в соответствии с направлениями инновационной деятельности ТАП, мы освещали в видеороликах, видеорепортажах, интервью детской телестудии:</w:t>
      </w:r>
    </w:p>
    <w:p w:rsidR="00E538D5" w:rsidRDefault="00E538D5" w:rsidP="00E538D5">
      <w:pPr>
        <w:pStyle w:val="2"/>
        <w:ind w:left="142" w:hanging="142"/>
        <w:jc w:val="both"/>
        <w:rPr>
          <w:szCs w:val="24"/>
        </w:rPr>
      </w:pPr>
      <w:r>
        <w:lastRenderedPageBreak/>
        <w:t xml:space="preserve">- видеорепортаж об образовательном проекте в старшей группе </w:t>
      </w:r>
      <w:r>
        <w:rPr>
          <w:szCs w:val="24"/>
        </w:rPr>
        <w:t>«</w:t>
      </w:r>
      <w:r>
        <w:t xml:space="preserve">Мой дом, моя улица, </w:t>
      </w:r>
      <w:proofErr w:type="gramStart"/>
      <w:r>
        <w:t>мой  посёлок</w:t>
      </w:r>
      <w:proofErr w:type="gramEnd"/>
      <w:r>
        <w:t>;</w:t>
      </w:r>
    </w:p>
    <w:p w:rsidR="00E538D5" w:rsidRDefault="00E538D5" w:rsidP="00E538D5">
      <w:pPr>
        <w:pStyle w:val="2"/>
        <w:ind w:left="142" w:hanging="142"/>
        <w:jc w:val="both"/>
        <w:rPr>
          <w:szCs w:val="24"/>
        </w:rPr>
      </w:pPr>
      <w:r>
        <w:t xml:space="preserve">- видеорепортаж об образовательном проекте в подготовительной к школе группе </w:t>
      </w:r>
      <w:r>
        <w:rPr>
          <w:szCs w:val="24"/>
        </w:rPr>
        <w:t>«</w:t>
      </w:r>
      <w:r>
        <w:t>Самарская государственная Филармония»;</w:t>
      </w:r>
    </w:p>
    <w:p w:rsidR="00E538D5" w:rsidRDefault="00E538D5" w:rsidP="00E538D5">
      <w:pPr>
        <w:pStyle w:val="2"/>
        <w:ind w:left="142" w:hanging="142"/>
        <w:jc w:val="both"/>
        <w:rPr>
          <w:szCs w:val="24"/>
        </w:rPr>
      </w:pPr>
      <w:r>
        <w:rPr>
          <w:szCs w:val="24"/>
        </w:rPr>
        <w:t xml:space="preserve">- мультимедийное пособие «Приключения </w:t>
      </w:r>
      <w:proofErr w:type="spellStart"/>
      <w:r>
        <w:rPr>
          <w:szCs w:val="24"/>
        </w:rPr>
        <w:t>Звуковичков</w:t>
      </w:r>
      <w:proofErr w:type="spellEnd"/>
      <w:r>
        <w:rPr>
          <w:szCs w:val="24"/>
        </w:rPr>
        <w:t xml:space="preserve">» для детей старшего дошкольного возраста с ТНР. Просмотр мультфильма «Приключения </w:t>
      </w:r>
      <w:proofErr w:type="spellStart"/>
      <w:r>
        <w:rPr>
          <w:szCs w:val="24"/>
        </w:rPr>
        <w:t>Звуковичков</w:t>
      </w:r>
      <w:proofErr w:type="spellEnd"/>
      <w:r>
        <w:rPr>
          <w:szCs w:val="24"/>
        </w:rPr>
        <w:t>»;</w:t>
      </w:r>
    </w:p>
    <w:p w:rsidR="00E538D5" w:rsidRPr="00A33BA7" w:rsidRDefault="00E538D5" w:rsidP="00E538D5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A33BA7">
        <w:rPr>
          <w:rFonts w:ascii="Times New Roman" w:hAnsi="Times New Roman"/>
          <w:sz w:val="24"/>
          <w:szCs w:val="24"/>
        </w:rPr>
        <w:t>идеоролик непосредственно образовательной деятельности в подготовительной к школе группе «Путешествие по сказке К</w:t>
      </w:r>
      <w:r>
        <w:rPr>
          <w:rFonts w:ascii="Times New Roman" w:hAnsi="Times New Roman"/>
          <w:sz w:val="24"/>
          <w:szCs w:val="24"/>
        </w:rPr>
        <w:t>.И. Чуковского «</w:t>
      </w:r>
      <w:proofErr w:type="spellStart"/>
      <w:r>
        <w:rPr>
          <w:rFonts w:ascii="Times New Roman" w:hAnsi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горе»;</w:t>
      </w:r>
    </w:p>
    <w:p w:rsidR="00E538D5" w:rsidRDefault="00E538D5" w:rsidP="00E538D5">
      <w:pPr>
        <w:pStyle w:val="2"/>
        <w:jc w:val="both"/>
        <w:rPr>
          <w:szCs w:val="24"/>
        </w:rPr>
      </w:pPr>
      <w:r>
        <w:rPr>
          <w:szCs w:val="24"/>
        </w:rPr>
        <w:t>- онлайн-выставка детских рисунков «Символ года 2021»;</w:t>
      </w:r>
    </w:p>
    <w:p w:rsidR="00E538D5" w:rsidRDefault="00E538D5" w:rsidP="00E538D5">
      <w:pPr>
        <w:pStyle w:val="2"/>
        <w:jc w:val="both"/>
        <w:rPr>
          <w:szCs w:val="24"/>
        </w:rPr>
      </w:pPr>
      <w:r>
        <w:rPr>
          <w:szCs w:val="24"/>
        </w:rPr>
        <w:t>- видеорепортаж об открытии выставки детских рисунков «Символ года 2021»;</w:t>
      </w:r>
    </w:p>
    <w:p w:rsidR="00E538D5" w:rsidRDefault="00E538D5" w:rsidP="00E538D5">
      <w:pPr>
        <w:pStyle w:val="2"/>
        <w:ind w:left="142" w:hanging="142"/>
        <w:jc w:val="both"/>
        <w:rPr>
          <w:szCs w:val="24"/>
        </w:rPr>
      </w:pPr>
      <w:r>
        <w:rPr>
          <w:szCs w:val="24"/>
        </w:rPr>
        <w:t>- онлайн-выставка-участников Международного</w:t>
      </w:r>
      <w:r w:rsidRPr="00E2688C">
        <w:rPr>
          <w:szCs w:val="24"/>
        </w:rPr>
        <w:t xml:space="preserve"> </w:t>
      </w:r>
      <w:r>
        <w:rPr>
          <w:szCs w:val="24"/>
        </w:rPr>
        <w:t xml:space="preserve">детского конкурса </w:t>
      </w:r>
      <w:r w:rsidRPr="00E2688C">
        <w:rPr>
          <w:szCs w:val="24"/>
        </w:rPr>
        <w:t xml:space="preserve">«Я вижу мир: мир </w:t>
      </w:r>
      <w:r>
        <w:rPr>
          <w:szCs w:val="24"/>
        </w:rPr>
        <w:t>Вселенной»</w:t>
      </w:r>
      <w:r w:rsidRPr="00A33BA7">
        <w:rPr>
          <w:szCs w:val="24"/>
        </w:rPr>
        <w:t xml:space="preserve"> </w:t>
      </w:r>
      <w:r w:rsidRPr="00E2688C">
        <w:rPr>
          <w:szCs w:val="24"/>
        </w:rPr>
        <w:t xml:space="preserve">XXXI передвижной выставки </w:t>
      </w:r>
      <w:r>
        <w:rPr>
          <w:szCs w:val="24"/>
        </w:rPr>
        <w:t xml:space="preserve">детского изобразительного творчества </w:t>
      </w:r>
      <w:proofErr w:type="spellStart"/>
      <w:r>
        <w:rPr>
          <w:szCs w:val="24"/>
        </w:rPr>
        <w:t>ИХОиК</w:t>
      </w:r>
      <w:proofErr w:type="spellEnd"/>
      <w:r>
        <w:rPr>
          <w:szCs w:val="24"/>
        </w:rPr>
        <w:t xml:space="preserve"> РАО г. Москва;</w:t>
      </w:r>
    </w:p>
    <w:p w:rsidR="00E538D5" w:rsidRDefault="00E538D5" w:rsidP="00E538D5">
      <w:pPr>
        <w:pStyle w:val="2"/>
        <w:ind w:left="142" w:hanging="142"/>
        <w:jc w:val="both"/>
        <w:rPr>
          <w:szCs w:val="24"/>
        </w:rPr>
      </w:pPr>
      <w:r>
        <w:rPr>
          <w:szCs w:val="24"/>
        </w:rPr>
        <w:t>- в</w:t>
      </w:r>
      <w:r w:rsidRPr="004B2514">
        <w:rPr>
          <w:szCs w:val="24"/>
        </w:rPr>
        <w:t xml:space="preserve">идеорепортаж по следам открытого интегрированного занятия </w:t>
      </w:r>
      <w:r>
        <w:rPr>
          <w:szCs w:val="24"/>
        </w:rPr>
        <w:t>в средней группе «Избушка Бабы-</w:t>
      </w:r>
      <w:r w:rsidRPr="004B2514">
        <w:rPr>
          <w:szCs w:val="24"/>
        </w:rPr>
        <w:t>Яги»</w:t>
      </w:r>
      <w:r>
        <w:rPr>
          <w:szCs w:val="24"/>
        </w:rPr>
        <w:t>.</w:t>
      </w:r>
    </w:p>
    <w:p w:rsidR="005C27D9" w:rsidRDefault="005C27D9" w:rsidP="00E538D5">
      <w:pPr>
        <w:pStyle w:val="2"/>
        <w:ind w:left="142" w:hanging="142"/>
        <w:jc w:val="both"/>
        <w:rPr>
          <w:szCs w:val="24"/>
        </w:rPr>
      </w:pPr>
    </w:p>
    <w:p w:rsidR="005C27D9" w:rsidRPr="00BC60EA" w:rsidRDefault="005C27D9" w:rsidP="002262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0EA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5C27D9" w:rsidRDefault="00B96D01" w:rsidP="002262C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2262CF">
        <w:rPr>
          <w:rFonts w:ascii="Times New Roman" w:hAnsi="Times New Roman" w:cs="Times New Roman"/>
          <w:sz w:val="24"/>
          <w:szCs w:val="24"/>
        </w:rPr>
        <w:t xml:space="preserve">нового подхода к созданию детской телестудии в ДОО основана на том, как максимально </w:t>
      </w:r>
      <w:r w:rsidR="005C27D9">
        <w:rPr>
          <w:rFonts w:ascii="Times New Roman" w:hAnsi="Times New Roman" w:cs="Times New Roman"/>
          <w:sz w:val="24"/>
          <w:szCs w:val="24"/>
        </w:rPr>
        <w:t>объедин</w:t>
      </w:r>
      <w:r w:rsidR="002262CF">
        <w:rPr>
          <w:rFonts w:ascii="Times New Roman" w:hAnsi="Times New Roman" w:cs="Times New Roman"/>
          <w:sz w:val="24"/>
          <w:szCs w:val="24"/>
        </w:rPr>
        <w:t>ить</w:t>
      </w:r>
      <w:r w:rsidR="005C27D9" w:rsidRPr="00BC60EA">
        <w:rPr>
          <w:rFonts w:ascii="Times New Roman" w:hAnsi="Times New Roman" w:cs="Times New Roman"/>
          <w:sz w:val="24"/>
          <w:szCs w:val="24"/>
        </w:rPr>
        <w:t xml:space="preserve"> в едином информационном пространстве всех участн</w:t>
      </w:r>
      <w:r w:rsidR="005C27D9">
        <w:rPr>
          <w:rFonts w:ascii="Times New Roman" w:hAnsi="Times New Roman" w:cs="Times New Roman"/>
          <w:sz w:val="24"/>
          <w:szCs w:val="24"/>
        </w:rPr>
        <w:t>иков образовательного процесса</w:t>
      </w:r>
      <w:r w:rsidR="002262C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C27D9" w:rsidRPr="00BC60EA">
        <w:rPr>
          <w:rFonts w:ascii="Times New Roman" w:hAnsi="Times New Roman" w:cs="Times New Roman"/>
          <w:sz w:val="24"/>
          <w:szCs w:val="24"/>
        </w:rPr>
        <w:t>раскр</w:t>
      </w:r>
      <w:r w:rsidR="002262CF">
        <w:rPr>
          <w:rFonts w:ascii="Times New Roman" w:hAnsi="Times New Roman" w:cs="Times New Roman"/>
          <w:sz w:val="24"/>
          <w:szCs w:val="24"/>
        </w:rPr>
        <w:t xml:space="preserve">ыть широкие </w:t>
      </w:r>
      <w:r w:rsidR="005C27D9" w:rsidRPr="00BC60EA">
        <w:rPr>
          <w:rFonts w:ascii="Times New Roman" w:hAnsi="Times New Roman" w:cs="Times New Roman"/>
          <w:sz w:val="24"/>
          <w:szCs w:val="24"/>
        </w:rPr>
        <w:t xml:space="preserve">возможности для художественно-творческого развития и </w:t>
      </w:r>
      <w:r w:rsidR="005C27D9">
        <w:rPr>
          <w:rFonts w:ascii="Times New Roman" w:hAnsi="Times New Roman" w:cs="Times New Roman"/>
          <w:sz w:val="24"/>
          <w:szCs w:val="24"/>
        </w:rPr>
        <w:t>личностного роста дошкольников.</w:t>
      </w:r>
    </w:p>
    <w:p w:rsidR="00C93A88" w:rsidRPr="00C344C8" w:rsidRDefault="00C93A88" w:rsidP="002262CF">
      <w:pPr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97" w:rsidRDefault="00B11E71" w:rsidP="0009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E7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90397" w:rsidRDefault="00090397" w:rsidP="0009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Художественно-экологическая программа по изобразительному искусству «Природа и художник»/ под ред.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М: </w:t>
      </w:r>
      <w:r>
        <w:rPr>
          <w:rFonts w:ascii="Times New Roman" w:eastAsia="Times New Roman" w:hAnsi="Times New Roman" w:cs="Times New Roman"/>
          <w:sz w:val="24"/>
          <w:szCs w:val="24"/>
        </w:rPr>
        <w:t>Сфера, 2008.</w:t>
      </w:r>
    </w:p>
    <w:p w:rsidR="00B11E71" w:rsidRDefault="00090397" w:rsidP="000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E71" w:rsidRPr="00B11E71">
        <w:rPr>
          <w:rFonts w:ascii="Times New Roman" w:hAnsi="Times New Roman" w:cs="Times New Roman"/>
          <w:sz w:val="24"/>
          <w:szCs w:val="24"/>
        </w:rPr>
        <w:t xml:space="preserve">. </w:t>
      </w:r>
      <w:r w:rsidR="00B11E71" w:rsidRPr="00B11E71">
        <w:rPr>
          <w:rFonts w:ascii="Times New Roman" w:hAnsi="Times New Roman" w:cs="Times New Roman"/>
          <w:sz w:val="24"/>
          <w:szCs w:val="24"/>
        </w:rPr>
        <w:t>Я и мир искусства. Сценарии игр-занятий. ФГОС: художественно-эстетическое развитие ребенка в дошкольном детстве. Изобразительная и конструктивно-модельная деятельность: учебно-методическое пособие / под ред.</w:t>
      </w:r>
      <w:r w:rsidR="00B11E71">
        <w:rPr>
          <w:rFonts w:ascii="Times New Roman" w:hAnsi="Times New Roman" w:cs="Times New Roman"/>
          <w:sz w:val="24"/>
          <w:szCs w:val="24"/>
        </w:rPr>
        <w:t xml:space="preserve"> </w:t>
      </w:r>
      <w:r w:rsidR="00B11E71" w:rsidRPr="00B11E71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B11E71" w:rsidRPr="00B11E71">
        <w:rPr>
          <w:rFonts w:ascii="Times New Roman" w:hAnsi="Times New Roman" w:cs="Times New Roman"/>
          <w:sz w:val="24"/>
          <w:szCs w:val="24"/>
        </w:rPr>
        <w:t>Копцевой</w:t>
      </w:r>
      <w:proofErr w:type="spellEnd"/>
      <w:r w:rsidR="00B11E71" w:rsidRPr="00B11E71">
        <w:rPr>
          <w:rFonts w:ascii="Times New Roman" w:hAnsi="Times New Roman" w:cs="Times New Roman"/>
          <w:sz w:val="24"/>
          <w:szCs w:val="24"/>
        </w:rPr>
        <w:t xml:space="preserve">. – М.: Дрофа, 2014. </w:t>
      </w:r>
    </w:p>
    <w:p w:rsidR="00B11E71" w:rsidRPr="00090397" w:rsidRDefault="00090397" w:rsidP="0009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11E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1E71" w:rsidRPr="00B11E71">
        <w:rPr>
          <w:rFonts w:ascii="Times New Roman" w:eastAsia="Times New Roman" w:hAnsi="Times New Roman" w:cs="Times New Roman"/>
          <w:sz w:val="24"/>
          <w:szCs w:val="24"/>
        </w:rPr>
        <w:t xml:space="preserve">Я и мир человека. Сценарии игр-занятий. ФГОС: художественно-эстетическое развитие </w:t>
      </w:r>
      <w:r w:rsidR="00B11E71" w:rsidRPr="00090397">
        <w:rPr>
          <w:rFonts w:ascii="Times New Roman" w:eastAsia="Times New Roman" w:hAnsi="Times New Roman" w:cs="Times New Roman"/>
          <w:sz w:val="24"/>
          <w:szCs w:val="24"/>
        </w:rPr>
        <w:t>ребенка в дошкольном детстве. Изобразительная и конструктивно-модельная деятельность: учебно-методическое пособие / под ред.</w:t>
      </w:r>
      <w:r w:rsidR="00B11E71" w:rsidRPr="00090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E71" w:rsidRPr="00090397">
        <w:rPr>
          <w:rFonts w:ascii="Times New Roman" w:eastAsia="Times New Roman" w:hAnsi="Times New Roman" w:cs="Times New Roman"/>
          <w:sz w:val="24"/>
          <w:szCs w:val="24"/>
        </w:rPr>
        <w:t xml:space="preserve">Т.А. </w:t>
      </w:r>
      <w:proofErr w:type="spellStart"/>
      <w:r w:rsidR="00B11E71" w:rsidRPr="00090397">
        <w:rPr>
          <w:rFonts w:ascii="Times New Roman" w:eastAsia="Times New Roman" w:hAnsi="Times New Roman" w:cs="Times New Roman"/>
          <w:sz w:val="24"/>
          <w:szCs w:val="24"/>
        </w:rPr>
        <w:t>Копцевой</w:t>
      </w:r>
      <w:proofErr w:type="spellEnd"/>
      <w:r w:rsidR="00B11E71" w:rsidRPr="00090397">
        <w:rPr>
          <w:rFonts w:ascii="Times New Roman" w:eastAsia="Times New Roman" w:hAnsi="Times New Roman" w:cs="Times New Roman"/>
          <w:sz w:val="24"/>
          <w:szCs w:val="24"/>
        </w:rPr>
        <w:t xml:space="preserve">. – М.: Дрофа, 2014. </w:t>
      </w:r>
    </w:p>
    <w:p w:rsidR="00090397" w:rsidRDefault="00090397" w:rsidP="00090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39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9039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художественно-эстетическому развитию детей старшего дошкольного возраста «Такие разные постройки». (Знакомим дошкольников с архитектурой Самары!). Рубан Г.А. Самара: Абрикос-Принт, 2016. </w:t>
      </w:r>
    </w:p>
    <w:p w:rsidR="00B11E71" w:rsidRDefault="00090397" w:rsidP="0009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11E71" w:rsidRPr="00090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11E71" w:rsidRPr="00090397">
        <w:rPr>
          <w:rFonts w:ascii="Times New Roman" w:hAnsi="Times New Roman" w:cs="Times New Roman"/>
          <w:sz w:val="24"/>
          <w:szCs w:val="24"/>
        </w:rPr>
        <w:t>Маленькие архитекторы большого города: методическое пособие по реализации программы «Такие разные постройки. Знакомим</w:t>
      </w:r>
      <w:r w:rsidR="00B11E71" w:rsidRPr="00B11E71">
        <w:rPr>
          <w:rFonts w:ascii="Times New Roman" w:hAnsi="Times New Roman" w:cs="Times New Roman"/>
          <w:sz w:val="24"/>
          <w:szCs w:val="24"/>
        </w:rPr>
        <w:t xml:space="preserve"> дошкольников с архитектурой Самары!» (из опыта работы) / авт. Рубан Г.А., авт. коллектив: С.Н. Васина, Е.А. Кукушкина, О.Н. Александрова и др. Самара: Абрикос Принт, 2019. </w:t>
      </w:r>
    </w:p>
    <w:p w:rsidR="00B11E71" w:rsidRDefault="00090397" w:rsidP="00B11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11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11E71" w:rsidRPr="00B11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Увлекательное путешествие </w:t>
      </w:r>
      <w:proofErr w:type="spellStart"/>
      <w:r w:rsidR="00B11E71" w:rsidRPr="00B11E71">
        <w:rPr>
          <w:rFonts w:ascii="Times New Roman" w:eastAsia="Times New Roman" w:hAnsi="Times New Roman" w:cs="Times New Roman"/>
          <w:color w:val="000000"/>
          <w:sz w:val="24"/>
          <w:szCs w:val="24"/>
        </w:rPr>
        <w:t>Ярика</w:t>
      </w:r>
      <w:proofErr w:type="spellEnd"/>
      <w:r w:rsidR="00B11E71" w:rsidRPr="00B11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друзей по родному городу: книга для совместного чтения детей с педагогами и родителями. Рубан Г.А. Самара: ООО «Издательство АСГАРД», 2014. </w:t>
      </w:r>
    </w:p>
    <w:p w:rsidR="00B11E71" w:rsidRPr="00B11E71" w:rsidRDefault="00090397" w:rsidP="00B1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11E71" w:rsidRPr="00B11E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1E71" w:rsidRPr="00B11E71">
        <w:rPr>
          <w:rFonts w:ascii="Times New Roman" w:eastAsia="Times New Roman" w:hAnsi="Times New Roman" w:cs="Times New Roman"/>
          <w:sz w:val="24"/>
          <w:szCs w:val="24"/>
        </w:rPr>
        <w:t xml:space="preserve">Шедевры сказочной архитектуры: хрестоматия и развивающие игры. / авт.- сост. Рубан Г.А., </w:t>
      </w:r>
      <w:proofErr w:type="spellStart"/>
      <w:r w:rsidR="00B11E71" w:rsidRPr="00B11E71">
        <w:rPr>
          <w:rFonts w:ascii="Times New Roman" w:eastAsia="Times New Roman" w:hAnsi="Times New Roman" w:cs="Times New Roman"/>
          <w:sz w:val="24"/>
          <w:szCs w:val="24"/>
        </w:rPr>
        <w:t>Данилочева</w:t>
      </w:r>
      <w:proofErr w:type="spellEnd"/>
      <w:r w:rsidR="00B11E71" w:rsidRPr="00B11E71">
        <w:rPr>
          <w:rFonts w:ascii="Times New Roman" w:eastAsia="Times New Roman" w:hAnsi="Times New Roman" w:cs="Times New Roman"/>
          <w:sz w:val="24"/>
          <w:szCs w:val="24"/>
        </w:rPr>
        <w:t xml:space="preserve"> Л.Ю. Самара: Абрикос Принт, 2017. </w:t>
      </w:r>
    </w:p>
    <w:p w:rsidR="00090397" w:rsidRDefault="00090397" w:rsidP="00090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11E71" w:rsidRPr="00B11E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11E71" w:rsidRPr="00B11E71">
        <w:rPr>
          <w:rFonts w:ascii="Times New Roman" w:hAnsi="Times New Roman" w:cs="Times New Roman"/>
          <w:color w:val="000000"/>
          <w:sz w:val="24"/>
          <w:szCs w:val="24"/>
        </w:rPr>
        <w:t xml:space="preserve"> По следам музейных встреч…Художественно-эстетическое развитие дошкольников в соответствии с ФГОС </w:t>
      </w:r>
      <w:r w:rsidR="00B11E71" w:rsidRPr="00B11E71">
        <w:rPr>
          <w:rFonts w:ascii="Times New Roman" w:hAnsi="Times New Roman" w:cs="Times New Roman"/>
          <w:b/>
          <w:i/>
          <w:sz w:val="24"/>
          <w:szCs w:val="24"/>
        </w:rPr>
        <w:t>(из опыта работы СП «Детский сад</w:t>
      </w:r>
      <w:r w:rsidR="00B11E71" w:rsidRPr="00B11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E71" w:rsidRPr="00B11E71">
        <w:rPr>
          <w:rFonts w:ascii="Times New Roman" w:hAnsi="Times New Roman" w:cs="Times New Roman"/>
          <w:b/>
          <w:i/>
          <w:sz w:val="24"/>
          <w:szCs w:val="24"/>
        </w:rPr>
        <w:t>Созвездие»)</w:t>
      </w:r>
      <w:r w:rsidR="00B11E71" w:rsidRPr="00B11E71">
        <w:rPr>
          <w:rFonts w:ascii="Times New Roman" w:hAnsi="Times New Roman" w:cs="Times New Roman"/>
          <w:sz w:val="24"/>
          <w:szCs w:val="24"/>
        </w:rPr>
        <w:t xml:space="preserve"> </w:t>
      </w:r>
      <w:r w:rsidR="00B11E71" w:rsidRPr="00B11E71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методическая разработка / авт. Рубан Г.А., </w:t>
      </w:r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авт. коллектив: О.В. Прокофьева, Т.И. </w:t>
      </w:r>
      <w:proofErr w:type="spellStart"/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>Врагова</w:t>
      </w:r>
      <w:proofErr w:type="spellEnd"/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>, Н.О.</w:t>
      </w:r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E71" w:rsidRPr="00B11E71">
        <w:rPr>
          <w:rFonts w:ascii="Times New Roman" w:hAnsi="Times New Roman" w:cs="Times New Roman"/>
          <w:sz w:val="24"/>
          <w:szCs w:val="24"/>
        </w:rPr>
        <w:t>Ермишкина и др. Самара</w:t>
      </w:r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ООО «Издательство АСГАРД», 2015. </w:t>
      </w:r>
    </w:p>
    <w:p w:rsidR="00B11E71" w:rsidRPr="00B11E71" w:rsidRDefault="00090397" w:rsidP="00090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B11E71" w:rsidRPr="00B11E7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проектной деятельности старших дошкольников в области художественно-эстетического развития по тематическому блоку «Я и мир природы»: методическая разработка </w:t>
      </w:r>
      <w:r w:rsidR="00B11E71" w:rsidRPr="00B11E71">
        <w:rPr>
          <w:rFonts w:ascii="Times New Roman" w:hAnsi="Times New Roman" w:cs="Times New Roman"/>
          <w:b/>
          <w:i/>
          <w:color w:val="000000"/>
          <w:sz w:val="24"/>
          <w:szCs w:val="24"/>
        </w:rPr>
        <w:t>(из опыта работы СП «Детский сад Созвездие»)</w:t>
      </w:r>
      <w:r w:rsidR="00B11E71" w:rsidRPr="00B11E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/ </w:t>
      </w:r>
      <w:r w:rsidR="00B11E71" w:rsidRPr="00B11E71">
        <w:rPr>
          <w:rFonts w:ascii="Times New Roman" w:hAnsi="Times New Roman" w:cs="Times New Roman"/>
          <w:color w:val="000000"/>
          <w:sz w:val="24"/>
          <w:szCs w:val="24"/>
        </w:rPr>
        <w:t xml:space="preserve">авт. Рубан Г.А., </w:t>
      </w:r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авт. коллектив: А.В. Макарова, Л.С. </w:t>
      </w:r>
      <w:proofErr w:type="spellStart"/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>Балантаева</w:t>
      </w:r>
      <w:proofErr w:type="spellEnd"/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Л.О., </w:t>
      </w:r>
      <w:proofErr w:type="spellStart"/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>Нефёдова</w:t>
      </w:r>
      <w:proofErr w:type="spellEnd"/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11E71" w:rsidRPr="00B11E71">
        <w:rPr>
          <w:rFonts w:ascii="Times New Roman" w:hAnsi="Times New Roman" w:cs="Times New Roman"/>
          <w:sz w:val="24"/>
          <w:szCs w:val="24"/>
        </w:rPr>
        <w:t>др.</w:t>
      </w:r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E71" w:rsidRPr="00B11E71">
        <w:rPr>
          <w:rFonts w:ascii="Times New Roman" w:hAnsi="Times New Roman" w:cs="Times New Roman"/>
          <w:color w:val="000000"/>
          <w:sz w:val="24"/>
          <w:szCs w:val="24"/>
        </w:rPr>
        <w:t xml:space="preserve">Самара: Абрикос Принт, 2017. </w:t>
      </w:r>
    </w:p>
    <w:p w:rsidR="00090397" w:rsidRDefault="00090397" w:rsidP="00090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B11E71" w:rsidRPr="00B11E71">
        <w:rPr>
          <w:rFonts w:ascii="Times New Roman" w:hAnsi="Times New Roman" w:cs="Times New Roman"/>
          <w:sz w:val="24"/>
          <w:szCs w:val="24"/>
        </w:rPr>
        <w:t xml:space="preserve">Интегрированные педагогические технологии и образовательные проекты по художественно-эстетическому и речевому развитию дошкольников: методическое пособие </w:t>
      </w:r>
      <w:r w:rsidR="00B11E71" w:rsidRPr="00B11E71">
        <w:rPr>
          <w:rFonts w:ascii="Times New Roman" w:hAnsi="Times New Roman" w:cs="Times New Roman"/>
          <w:b/>
          <w:i/>
          <w:sz w:val="24"/>
          <w:szCs w:val="24"/>
        </w:rPr>
        <w:t>(из опыта работы СП «Детский сад Созвездие»)</w:t>
      </w:r>
      <w:r w:rsidR="00B11E71" w:rsidRPr="00B11E71">
        <w:rPr>
          <w:rFonts w:ascii="Times New Roman" w:hAnsi="Times New Roman" w:cs="Times New Roman"/>
          <w:sz w:val="24"/>
          <w:szCs w:val="24"/>
        </w:rPr>
        <w:t xml:space="preserve"> / под. ред. Рубан Г.А. </w:t>
      </w:r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авт. коллектив: Н.А. Егоркина, Л.С. </w:t>
      </w:r>
      <w:proofErr w:type="spellStart"/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>Балантаева</w:t>
      </w:r>
      <w:proofErr w:type="spellEnd"/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Ю.А. </w:t>
      </w:r>
      <w:r w:rsidR="00B11E71" w:rsidRPr="00B11E71">
        <w:rPr>
          <w:rFonts w:ascii="Times New Roman" w:hAnsi="Times New Roman" w:cs="Times New Roman"/>
          <w:sz w:val="24"/>
          <w:szCs w:val="24"/>
        </w:rPr>
        <w:t>Брюханова и др.</w:t>
      </w:r>
      <w:r w:rsidR="00B11E71" w:rsidRPr="00B1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E71" w:rsidRPr="00B11E71">
        <w:rPr>
          <w:rFonts w:ascii="Times New Roman" w:hAnsi="Times New Roman" w:cs="Times New Roman"/>
          <w:sz w:val="24"/>
          <w:szCs w:val="24"/>
        </w:rPr>
        <w:t xml:space="preserve">Самара: Абрикос Принт, 2020. </w:t>
      </w:r>
    </w:p>
    <w:p w:rsidR="00B11E71" w:rsidRPr="00090397" w:rsidRDefault="00090397" w:rsidP="000903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11E71" w:rsidRPr="00B11E71">
        <w:rPr>
          <w:rFonts w:ascii="Times New Roman" w:hAnsi="Times New Roman" w:cs="Times New Roman"/>
          <w:sz w:val="24"/>
          <w:szCs w:val="24"/>
        </w:rPr>
        <w:t xml:space="preserve">Питерских А.С. Изобразительное искусство. Изобразительное искусство в театре, в кино, на телевидении. Учеб. для общеобразовательных организаций. / под ред. Б.М. </w:t>
      </w:r>
      <w:proofErr w:type="spellStart"/>
      <w:r w:rsidR="00B11E71" w:rsidRPr="00B11E7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B11E71" w:rsidRPr="00B11E71">
        <w:rPr>
          <w:rFonts w:ascii="Times New Roman" w:hAnsi="Times New Roman" w:cs="Times New Roman"/>
          <w:sz w:val="24"/>
          <w:szCs w:val="24"/>
        </w:rPr>
        <w:t xml:space="preserve">. – 6-е издание. М.: Просвещение, 2017. </w:t>
      </w:r>
    </w:p>
    <w:p w:rsidR="00B11E71" w:rsidRPr="00B11E71" w:rsidRDefault="00B11E71" w:rsidP="000903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1E71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:rsidR="00B11E71" w:rsidRPr="00B11E71" w:rsidRDefault="00B11E71" w:rsidP="00090397">
      <w:pPr>
        <w:pStyle w:val="a4"/>
        <w:tabs>
          <w:tab w:val="left" w:pos="0"/>
        </w:tabs>
        <w:ind w:left="0"/>
        <w:rPr>
          <w:sz w:val="24"/>
          <w:szCs w:val="24"/>
          <w:u w:val="single"/>
        </w:rPr>
      </w:pPr>
      <w:hyperlink r:id="rId5" w:history="1">
        <w:r w:rsidRPr="00B11E71">
          <w:rPr>
            <w:rStyle w:val="a5"/>
            <w:sz w:val="24"/>
            <w:szCs w:val="24"/>
          </w:rPr>
          <w:t>https://infourok.ru/programma-detskaya-telestudiya-yunior-3978052.html</w:t>
        </w:r>
      </w:hyperlink>
    </w:p>
    <w:p w:rsidR="00B11E71" w:rsidRPr="00B11E71" w:rsidRDefault="00B11E71" w:rsidP="0009039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6" w:history="1">
        <w:r w:rsidRPr="00B11E7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https://nsportal.ru/detskiy-sad/raznoe/2019/11/25/dopolnitelnaya-obshcherazvivayushchaya-programma-obrazovaniya-detey</w:t>
        </w:r>
      </w:hyperlink>
    </w:p>
    <w:p w:rsidR="00B11E71" w:rsidRPr="00B11E71" w:rsidRDefault="00B11E71" w:rsidP="00B11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4C8" w:rsidRPr="00B11E71" w:rsidRDefault="00C344C8" w:rsidP="00B11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44C8" w:rsidRPr="00B11E71" w:rsidSect="002262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59B0"/>
    <w:multiLevelType w:val="hybridMultilevel"/>
    <w:tmpl w:val="08CE09AE"/>
    <w:lvl w:ilvl="0" w:tplc="D0283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E3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C8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4F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CC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85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89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86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A4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64C9C"/>
    <w:multiLevelType w:val="hybridMultilevel"/>
    <w:tmpl w:val="0A96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B6353"/>
    <w:multiLevelType w:val="hybridMultilevel"/>
    <w:tmpl w:val="681086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80FA5"/>
    <w:multiLevelType w:val="hybridMultilevel"/>
    <w:tmpl w:val="9CD04FE2"/>
    <w:lvl w:ilvl="0" w:tplc="F08A75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069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A4CE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809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099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4CD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8FF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6C6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CC2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8771B"/>
    <w:multiLevelType w:val="hybridMultilevel"/>
    <w:tmpl w:val="57584D7A"/>
    <w:lvl w:ilvl="0" w:tplc="9CC490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2FA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E27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632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AB3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0A1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639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633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E5E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E2"/>
    <w:rsid w:val="00090397"/>
    <w:rsid w:val="00166BBD"/>
    <w:rsid w:val="002262CF"/>
    <w:rsid w:val="0029364E"/>
    <w:rsid w:val="00296940"/>
    <w:rsid w:val="002A1AF7"/>
    <w:rsid w:val="002A69E2"/>
    <w:rsid w:val="002B6CAA"/>
    <w:rsid w:val="00323CED"/>
    <w:rsid w:val="00496E98"/>
    <w:rsid w:val="00560C60"/>
    <w:rsid w:val="00580E74"/>
    <w:rsid w:val="005C27D9"/>
    <w:rsid w:val="00612A29"/>
    <w:rsid w:val="006401C9"/>
    <w:rsid w:val="008049CA"/>
    <w:rsid w:val="008F4E2A"/>
    <w:rsid w:val="00900C2A"/>
    <w:rsid w:val="009B5000"/>
    <w:rsid w:val="009E4314"/>
    <w:rsid w:val="00A82707"/>
    <w:rsid w:val="00B11E71"/>
    <w:rsid w:val="00B231C7"/>
    <w:rsid w:val="00B27603"/>
    <w:rsid w:val="00B943BC"/>
    <w:rsid w:val="00B96D01"/>
    <w:rsid w:val="00C344C8"/>
    <w:rsid w:val="00C93A88"/>
    <w:rsid w:val="00D62805"/>
    <w:rsid w:val="00DD3526"/>
    <w:rsid w:val="00DE0EAB"/>
    <w:rsid w:val="00E00506"/>
    <w:rsid w:val="00E11A50"/>
    <w:rsid w:val="00E16827"/>
    <w:rsid w:val="00E5039E"/>
    <w:rsid w:val="00E538D5"/>
    <w:rsid w:val="00E62486"/>
    <w:rsid w:val="00E76E09"/>
    <w:rsid w:val="00EB1668"/>
    <w:rsid w:val="00F1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8EE0"/>
  <w15:chartTrackingRefBased/>
  <w15:docId w15:val="{AC128FA3-8513-4836-A3D0-3B534E19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A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538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53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DD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1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8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5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8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9/11/25/dopolnitelnaya-obshcherazvivayushchaya-programma-obrazovaniya-detey" TargetMode="External"/><Relationship Id="rId5" Type="http://schemas.openxmlformats.org/officeDocument/2006/relationships/hyperlink" Target="https://infourok.ru/programma-detskaya-telestudiya-yunior-397805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2021-10-12T13:44:00Z</dcterms:created>
  <dcterms:modified xsi:type="dcterms:W3CDTF">2021-10-13T05:59:00Z</dcterms:modified>
</cp:coreProperties>
</file>