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91" w:rsidRDefault="008F4391" w:rsidP="008F4391">
      <w:pPr>
        <w:spacing w:line="1" w:lineRule="exact"/>
        <w:rPr>
          <w:sz w:val="2"/>
          <w:szCs w:val="2"/>
        </w:rPr>
      </w:pPr>
    </w:p>
    <w:p w:rsidR="008F4391" w:rsidRDefault="008F4391" w:rsidP="008F4391">
      <w:pPr>
        <w:ind w:firstLine="540"/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8F4391" w:rsidTr="000E4633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91" w:rsidRDefault="008F4391" w:rsidP="000E463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4391" w:rsidTr="000E4633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91" w:rsidRPr="00DB2BC5" w:rsidRDefault="008F4391" w:rsidP="000E4633">
            <w:pPr>
              <w:spacing w:line="216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B2BC5">
              <w:rPr>
                <w:rFonts w:ascii="Times New Roman" w:hAnsi="Times New Roman"/>
                <w:sz w:val="40"/>
                <w:szCs w:val="40"/>
              </w:rPr>
              <w:t>МИНИСТЕРСТВО ОБРАЗОВАНИЯ И НАУКИ</w:t>
            </w:r>
          </w:p>
          <w:p w:rsidR="008F4391" w:rsidRPr="00DB2BC5" w:rsidRDefault="008F4391" w:rsidP="000E4633">
            <w:pPr>
              <w:spacing w:line="216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B2BC5">
              <w:rPr>
                <w:rFonts w:ascii="Times New Roman" w:hAnsi="Times New Roman"/>
                <w:sz w:val="40"/>
                <w:szCs w:val="40"/>
              </w:rPr>
              <w:t>САМАРСКОЙ ОБЛАСТИ</w:t>
            </w:r>
          </w:p>
          <w:p w:rsidR="008F4391" w:rsidRPr="00DB2BC5" w:rsidRDefault="008F4391" w:rsidP="000E463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8F4391" w:rsidRPr="00DB2BC5" w:rsidRDefault="008F4391" w:rsidP="000E4633">
            <w:pPr>
              <w:spacing w:line="216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B2BC5">
              <w:rPr>
                <w:rFonts w:ascii="Times New Roman" w:hAnsi="Times New Roman"/>
                <w:b/>
                <w:sz w:val="40"/>
                <w:szCs w:val="40"/>
              </w:rPr>
              <w:t>ПОВОЛЖСКОЕ УПРАВЛЕНИЕ</w:t>
            </w:r>
          </w:p>
        </w:tc>
      </w:tr>
      <w:tr w:rsidR="008F4391" w:rsidTr="000E4633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91" w:rsidRPr="00DB2BC5" w:rsidRDefault="008F4391" w:rsidP="000E463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8F4391" w:rsidTr="000E4633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91" w:rsidRPr="00DB2BC5" w:rsidRDefault="008F4391" w:rsidP="000E4633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B2BC5">
              <w:rPr>
                <w:rFonts w:ascii="Times New Roman" w:hAnsi="Times New Roman"/>
                <w:sz w:val="36"/>
                <w:szCs w:val="36"/>
              </w:rPr>
              <w:t>РАСПОРЯЖЕНИЕ</w:t>
            </w:r>
          </w:p>
        </w:tc>
      </w:tr>
      <w:tr w:rsidR="008F4391" w:rsidTr="000E4633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91" w:rsidRPr="00012ACF" w:rsidRDefault="008F4391" w:rsidP="000E46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391" w:rsidTr="000E4633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391" w:rsidRPr="00C279F2" w:rsidRDefault="00537057" w:rsidP="0053705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08.10.2021</w:t>
            </w:r>
            <w:r w:rsidR="002740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</w:t>
            </w:r>
            <w:r w:rsidR="00C626D9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225-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</w:p>
        </w:tc>
      </w:tr>
    </w:tbl>
    <w:p w:rsidR="008F4391" w:rsidRDefault="008F4391" w:rsidP="008F4391">
      <w:pPr>
        <w:rPr>
          <w:sz w:val="24"/>
          <w:szCs w:val="24"/>
        </w:rPr>
      </w:pPr>
    </w:p>
    <w:p w:rsidR="008F4391" w:rsidRDefault="008F4391" w:rsidP="008F4391">
      <w:pPr>
        <w:ind w:firstLine="540"/>
        <w:jc w:val="center"/>
        <w:rPr>
          <w:sz w:val="24"/>
          <w:szCs w:val="24"/>
        </w:rPr>
      </w:pPr>
    </w:p>
    <w:p w:rsidR="008F4391" w:rsidRPr="00C279F2" w:rsidRDefault="008F4391" w:rsidP="00C279F2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F2">
        <w:rPr>
          <w:rFonts w:ascii="Times New Roman" w:hAnsi="Times New Roman" w:cs="Times New Roman"/>
          <w:b/>
          <w:sz w:val="28"/>
          <w:szCs w:val="28"/>
        </w:rPr>
        <w:t>Об организации и проведении</w:t>
      </w:r>
    </w:p>
    <w:p w:rsidR="00DB1FA8" w:rsidRPr="002740B6" w:rsidRDefault="008F4391" w:rsidP="00C279F2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территориального  этапа </w:t>
      </w:r>
      <w:r w:rsidR="002450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областного </w:t>
      </w:r>
      <w:r w:rsidRPr="00C27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конкурса </w:t>
      </w:r>
    </w:p>
    <w:p w:rsidR="008F4391" w:rsidRPr="00C279F2" w:rsidRDefault="008F4391" w:rsidP="00C279F2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года - 20</w:t>
      </w:r>
      <w:r w:rsidR="00035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D4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27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943B4" w:rsidRPr="00A3029A" w:rsidRDefault="008F4391" w:rsidP="00C279F2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27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 структурных подразделений ГБОУ</w:t>
      </w:r>
      <w:r w:rsidR="0051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реализующих программы дошкольного образования</w:t>
      </w:r>
      <w:r w:rsidRPr="00C27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подведомственных  Поволжскому  управлению министерства образования и науки </w:t>
      </w:r>
      <w:r w:rsidR="005F4A55"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="00A3029A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F4391" w:rsidRPr="00C279F2" w:rsidRDefault="008F4391" w:rsidP="00C279F2">
      <w:pPr>
        <w:spacing w:after="0"/>
        <w:ind w:left="360"/>
        <w:outlineLvl w:val="3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ab/>
      </w:r>
    </w:p>
    <w:p w:rsidR="00B32249" w:rsidRPr="001D4212" w:rsidRDefault="009D79EE" w:rsidP="001D421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4391" w:rsidRPr="00C279F2">
        <w:rPr>
          <w:sz w:val="28"/>
          <w:szCs w:val="28"/>
        </w:rPr>
        <w:t xml:space="preserve">В целях </w:t>
      </w:r>
      <w:r w:rsidR="00F943B4" w:rsidRPr="00C279F2">
        <w:rPr>
          <w:sz w:val="28"/>
          <w:szCs w:val="28"/>
        </w:rPr>
        <w:t xml:space="preserve">обобщения и распространения инновационного опыта </w:t>
      </w:r>
      <w:r w:rsidR="00F943B4" w:rsidRPr="00C279F2">
        <w:rPr>
          <w:bCs/>
          <w:sz w:val="28"/>
          <w:szCs w:val="28"/>
        </w:rPr>
        <w:t>структурных подразделений ГБОУ</w:t>
      </w:r>
      <w:r w:rsidR="00512E72">
        <w:rPr>
          <w:bCs/>
          <w:sz w:val="28"/>
          <w:szCs w:val="28"/>
        </w:rPr>
        <w:t>, реализующих программы дошкольного образования</w:t>
      </w:r>
      <w:r w:rsidR="00F943B4" w:rsidRPr="00C279F2">
        <w:rPr>
          <w:bCs/>
          <w:sz w:val="28"/>
          <w:szCs w:val="28"/>
        </w:rPr>
        <w:t xml:space="preserve">, подведомственных  Поволжскому  управлению министерства </w:t>
      </w:r>
      <w:r w:rsidR="00F943B4" w:rsidRPr="001D4212">
        <w:rPr>
          <w:bCs/>
          <w:sz w:val="28"/>
          <w:szCs w:val="28"/>
        </w:rPr>
        <w:t xml:space="preserve">образования и науки </w:t>
      </w:r>
      <w:r w:rsidR="00F943B4" w:rsidRPr="001D4212">
        <w:rPr>
          <w:sz w:val="28"/>
          <w:szCs w:val="28"/>
        </w:rPr>
        <w:t>Самарской области, а также поддержки педагогических коллективов</w:t>
      </w:r>
      <w:r w:rsidR="005525CF" w:rsidRPr="001D4212">
        <w:rPr>
          <w:sz w:val="28"/>
          <w:szCs w:val="28"/>
        </w:rPr>
        <w:t xml:space="preserve">,  </w:t>
      </w:r>
      <w:r w:rsidR="000B041F" w:rsidRPr="001D4212">
        <w:rPr>
          <w:sz w:val="28"/>
          <w:szCs w:val="28"/>
        </w:rPr>
        <w:t xml:space="preserve">на основании  Распоряжения Поволжского управления </w:t>
      </w:r>
      <w:proofErr w:type="gramStart"/>
      <w:r w:rsidR="000B041F" w:rsidRPr="001D4212">
        <w:rPr>
          <w:sz w:val="28"/>
          <w:szCs w:val="28"/>
        </w:rPr>
        <w:t>от</w:t>
      </w:r>
      <w:proofErr w:type="gramEnd"/>
    </w:p>
    <w:p w:rsidR="00F943B4" w:rsidRPr="001D4212" w:rsidRDefault="00B32249" w:rsidP="001D4212">
      <w:pPr>
        <w:pStyle w:val="af7"/>
        <w:spacing w:line="360" w:lineRule="auto"/>
        <w:rPr>
          <w:rFonts w:ascii="Times New Roman" w:hAnsi="Times New Roman"/>
          <w:sz w:val="28"/>
          <w:szCs w:val="28"/>
        </w:rPr>
      </w:pPr>
      <w:r w:rsidRPr="001D4212">
        <w:rPr>
          <w:rFonts w:ascii="Times New Roman" w:hAnsi="Times New Roman"/>
          <w:sz w:val="28"/>
          <w:szCs w:val="28"/>
        </w:rPr>
        <w:t>2</w:t>
      </w:r>
      <w:r w:rsidR="001D4212" w:rsidRPr="001D4212">
        <w:rPr>
          <w:rFonts w:ascii="Times New Roman" w:hAnsi="Times New Roman"/>
          <w:sz w:val="28"/>
          <w:szCs w:val="28"/>
        </w:rPr>
        <w:t>5</w:t>
      </w:r>
      <w:r w:rsidRPr="001D4212">
        <w:rPr>
          <w:rFonts w:ascii="Times New Roman" w:hAnsi="Times New Roman"/>
          <w:sz w:val="28"/>
          <w:szCs w:val="28"/>
        </w:rPr>
        <w:t>.01.202</w:t>
      </w:r>
      <w:r w:rsidR="001D4212" w:rsidRPr="001D4212">
        <w:rPr>
          <w:rFonts w:ascii="Times New Roman" w:hAnsi="Times New Roman"/>
          <w:sz w:val="28"/>
          <w:szCs w:val="28"/>
        </w:rPr>
        <w:t>1</w:t>
      </w:r>
      <w:r w:rsidRPr="001D4212">
        <w:rPr>
          <w:rFonts w:ascii="Times New Roman" w:hAnsi="Times New Roman"/>
          <w:sz w:val="28"/>
          <w:szCs w:val="28"/>
        </w:rPr>
        <w:t xml:space="preserve"> №</w:t>
      </w:r>
      <w:r w:rsidR="009D79EE">
        <w:rPr>
          <w:rFonts w:ascii="Times New Roman" w:hAnsi="Times New Roman"/>
          <w:sz w:val="28"/>
          <w:szCs w:val="28"/>
        </w:rPr>
        <w:t xml:space="preserve"> </w:t>
      </w:r>
      <w:r w:rsidR="001D4212" w:rsidRPr="001D4212">
        <w:rPr>
          <w:rFonts w:ascii="Times New Roman" w:hAnsi="Times New Roman"/>
          <w:sz w:val="28"/>
          <w:szCs w:val="28"/>
        </w:rPr>
        <w:t>9</w:t>
      </w:r>
      <w:r w:rsidRPr="001D4212">
        <w:rPr>
          <w:rFonts w:ascii="Times New Roman" w:hAnsi="Times New Roman"/>
          <w:sz w:val="28"/>
          <w:szCs w:val="28"/>
        </w:rPr>
        <w:t xml:space="preserve">-р </w:t>
      </w:r>
      <w:r w:rsidR="000B041F" w:rsidRPr="001D4212">
        <w:rPr>
          <w:rFonts w:ascii="Times New Roman" w:hAnsi="Times New Roman"/>
          <w:sz w:val="28"/>
          <w:szCs w:val="28"/>
        </w:rPr>
        <w:t>«</w:t>
      </w:r>
      <w:r w:rsidR="001D4212" w:rsidRPr="001D4212">
        <w:rPr>
          <w:rFonts w:ascii="Times New Roman" w:hAnsi="Times New Roman"/>
          <w:sz w:val="28"/>
          <w:szCs w:val="28"/>
        </w:rPr>
        <w:t>Об утверждении Циклограммы территориальных мероприятий государственного бюджетного учреждения дополнительного профессионального образования Самарской области «</w:t>
      </w:r>
      <w:proofErr w:type="spellStart"/>
      <w:r w:rsidR="001D4212" w:rsidRPr="001D4212">
        <w:rPr>
          <w:rFonts w:ascii="Times New Roman" w:hAnsi="Times New Roman"/>
          <w:sz w:val="28"/>
          <w:szCs w:val="28"/>
        </w:rPr>
        <w:t>Новокуйбышевс</w:t>
      </w:r>
      <w:r w:rsidR="001D4212">
        <w:rPr>
          <w:rFonts w:ascii="Times New Roman" w:hAnsi="Times New Roman"/>
          <w:sz w:val="28"/>
          <w:szCs w:val="28"/>
        </w:rPr>
        <w:t>кий</w:t>
      </w:r>
      <w:proofErr w:type="spellEnd"/>
      <w:r w:rsidR="001D4212">
        <w:rPr>
          <w:rFonts w:ascii="Times New Roman" w:hAnsi="Times New Roman"/>
          <w:sz w:val="28"/>
          <w:szCs w:val="28"/>
        </w:rPr>
        <w:t xml:space="preserve"> ресурсный центр» на 2021 </w:t>
      </w:r>
      <w:r w:rsidR="001D4212" w:rsidRPr="001D4212">
        <w:rPr>
          <w:rFonts w:ascii="Times New Roman" w:hAnsi="Times New Roman"/>
          <w:sz w:val="28"/>
          <w:szCs w:val="28"/>
        </w:rPr>
        <w:t>го</w:t>
      </w:r>
      <w:r w:rsidR="000B041F" w:rsidRPr="001D4212">
        <w:rPr>
          <w:rFonts w:ascii="Times New Roman" w:hAnsi="Times New Roman"/>
          <w:bCs/>
          <w:sz w:val="28"/>
          <w:szCs w:val="28"/>
        </w:rPr>
        <w:t>д</w:t>
      </w:r>
      <w:r w:rsidR="008722B5" w:rsidRPr="001D4212">
        <w:rPr>
          <w:rFonts w:ascii="Times New Roman" w:hAnsi="Times New Roman"/>
          <w:sz w:val="28"/>
          <w:szCs w:val="28"/>
        </w:rPr>
        <w:t>:</w:t>
      </w:r>
    </w:p>
    <w:p w:rsidR="008F4391" w:rsidRPr="00C279F2" w:rsidRDefault="008F4391" w:rsidP="009D79EE">
      <w:pPr>
        <w:spacing w:after="0" w:line="360" w:lineRule="auto"/>
        <w:ind w:left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 xml:space="preserve">          1. Провести  территориальный этап </w:t>
      </w:r>
      <w:r w:rsidR="0024502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943B4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>конкурса «Детский сад года - 20</w:t>
      </w:r>
      <w:r w:rsidR="001D4212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F943B4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224D02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Конкурс) </w:t>
      </w:r>
      <w:r w:rsidR="00F943B4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структурных подразделений ГБОУ, </w:t>
      </w:r>
      <w:r w:rsidR="00F943B4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подведомственных  </w:t>
      </w:r>
      <w:proofErr w:type="gramStart"/>
      <w:r w:rsidR="00F943B4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>Поволжскому</w:t>
      </w:r>
      <w:proofErr w:type="gramEnd"/>
      <w:r w:rsidR="00F943B4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управлениюминистерства образования и науки </w:t>
      </w:r>
      <w:r w:rsidR="00F943B4" w:rsidRPr="00C279F2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r w:rsidR="00224D02" w:rsidRPr="00C279F2">
        <w:rPr>
          <w:rFonts w:ascii="Times New Roman" w:hAnsi="Times New Roman" w:cs="Times New Roman"/>
          <w:sz w:val="28"/>
          <w:szCs w:val="28"/>
        </w:rPr>
        <w:t xml:space="preserve"> в период  с </w:t>
      </w:r>
      <w:r w:rsidR="004B6DDA">
        <w:rPr>
          <w:rFonts w:ascii="Times New Roman" w:hAnsi="Times New Roman" w:cs="Times New Roman"/>
          <w:sz w:val="28"/>
          <w:szCs w:val="28"/>
        </w:rPr>
        <w:t>2</w:t>
      </w:r>
      <w:r w:rsidR="001D4212">
        <w:rPr>
          <w:rFonts w:ascii="Times New Roman" w:hAnsi="Times New Roman" w:cs="Times New Roman"/>
          <w:sz w:val="28"/>
          <w:szCs w:val="28"/>
        </w:rPr>
        <w:t>5</w:t>
      </w:r>
      <w:r w:rsidR="00170931">
        <w:rPr>
          <w:rFonts w:ascii="Times New Roman" w:hAnsi="Times New Roman" w:cs="Times New Roman"/>
          <w:sz w:val="28"/>
          <w:szCs w:val="28"/>
        </w:rPr>
        <w:t xml:space="preserve"> </w:t>
      </w:r>
      <w:r w:rsidR="004B6DDA">
        <w:rPr>
          <w:rFonts w:ascii="Times New Roman" w:hAnsi="Times New Roman" w:cs="Times New Roman"/>
          <w:sz w:val="28"/>
          <w:szCs w:val="28"/>
        </w:rPr>
        <w:t>октября</w:t>
      </w:r>
      <w:r w:rsidR="00224D02" w:rsidRPr="00C279F2">
        <w:rPr>
          <w:rFonts w:ascii="Times New Roman" w:hAnsi="Times New Roman" w:cs="Times New Roman"/>
          <w:sz w:val="28"/>
          <w:szCs w:val="28"/>
        </w:rPr>
        <w:t xml:space="preserve"> по </w:t>
      </w:r>
      <w:r w:rsidR="001D4212">
        <w:rPr>
          <w:rFonts w:ascii="Times New Roman" w:hAnsi="Times New Roman" w:cs="Times New Roman"/>
          <w:sz w:val="28"/>
          <w:szCs w:val="28"/>
        </w:rPr>
        <w:t>19</w:t>
      </w:r>
      <w:r w:rsidR="00F035F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24D02" w:rsidRPr="00C279F2">
        <w:rPr>
          <w:rFonts w:ascii="Times New Roman" w:hAnsi="Times New Roman" w:cs="Times New Roman"/>
          <w:sz w:val="28"/>
          <w:szCs w:val="28"/>
        </w:rPr>
        <w:t xml:space="preserve"> 20</w:t>
      </w:r>
      <w:r w:rsidR="0003581C">
        <w:rPr>
          <w:rFonts w:ascii="Times New Roman" w:hAnsi="Times New Roman" w:cs="Times New Roman"/>
          <w:sz w:val="28"/>
          <w:szCs w:val="28"/>
        </w:rPr>
        <w:t>2</w:t>
      </w:r>
      <w:r w:rsidR="001D4212">
        <w:rPr>
          <w:rFonts w:ascii="Times New Roman" w:hAnsi="Times New Roman" w:cs="Times New Roman"/>
          <w:sz w:val="28"/>
          <w:szCs w:val="28"/>
        </w:rPr>
        <w:t>1</w:t>
      </w:r>
      <w:r w:rsidR="00224D02" w:rsidRPr="00C279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79EE" w:rsidRDefault="008F4391" w:rsidP="009D79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722B5" w:rsidRPr="009D79EE" w:rsidRDefault="009D79EE" w:rsidP="009D7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      2.1.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5F4A55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224D02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>онкурс</w:t>
      </w:r>
      <w:r w:rsidR="008722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 (Приложение </w:t>
      </w:r>
      <w:r w:rsidR="00945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8722B5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F4391" w:rsidRPr="00C279F2" w:rsidRDefault="008722B5" w:rsidP="009D79EE">
      <w:pPr>
        <w:spacing w:after="0" w:line="360" w:lineRule="auto"/>
        <w:ind w:left="36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</w:t>
      </w:r>
      <w:r w:rsidR="009D79EE">
        <w:rPr>
          <w:rFonts w:ascii="Times New Roman" w:hAnsi="Times New Roman" w:cs="Times New Roman"/>
          <w:sz w:val="28"/>
          <w:szCs w:val="28"/>
        </w:rPr>
        <w:t>С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остав  оргкомитета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жюри </w:t>
      </w:r>
      <w:r w:rsidR="005A2A9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C279F2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онкурса </w:t>
      </w:r>
      <w:r w:rsidR="005A2A9D" w:rsidRPr="00C279F2">
        <w:rPr>
          <w:rFonts w:ascii="Times New Roman" w:hAnsi="Times New Roman" w:cs="Times New Roman"/>
          <w:sz w:val="28"/>
          <w:szCs w:val="28"/>
        </w:rPr>
        <w:t>(Приложение №</w:t>
      </w:r>
      <w:r w:rsidR="009D79EE">
        <w:rPr>
          <w:rFonts w:ascii="Times New Roman" w:hAnsi="Times New Roman" w:cs="Times New Roman"/>
          <w:sz w:val="28"/>
          <w:szCs w:val="28"/>
        </w:rPr>
        <w:t xml:space="preserve"> 2,</w:t>
      </w:r>
      <w:r w:rsidR="005A2A9D">
        <w:rPr>
          <w:rFonts w:ascii="Times New Roman" w:hAnsi="Times New Roman" w:cs="Times New Roman"/>
          <w:sz w:val="28"/>
          <w:szCs w:val="28"/>
        </w:rPr>
        <w:t>3</w:t>
      </w:r>
      <w:r w:rsidR="005A2A9D" w:rsidRPr="00C279F2">
        <w:rPr>
          <w:rFonts w:ascii="Times New Roman" w:hAnsi="Times New Roman" w:cs="Times New Roman"/>
          <w:sz w:val="28"/>
          <w:szCs w:val="28"/>
        </w:rPr>
        <w:t>)</w:t>
      </w:r>
      <w:r w:rsidR="008F4391" w:rsidRPr="00C279F2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391" w:rsidRPr="00C279F2" w:rsidRDefault="008F4391" w:rsidP="009D79EE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>Директору ГБУ ДПО   «</w:t>
      </w:r>
      <w:proofErr w:type="spellStart"/>
      <w:r w:rsidR="003B143B"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 w:rsidR="003B143B">
        <w:rPr>
          <w:rFonts w:ascii="Times New Roman" w:hAnsi="Times New Roman" w:cs="Times New Roman"/>
          <w:sz w:val="28"/>
          <w:szCs w:val="28"/>
        </w:rPr>
        <w:t xml:space="preserve"> РЦ</w:t>
      </w:r>
      <w:r w:rsidRPr="00C279F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03581C">
        <w:rPr>
          <w:rFonts w:ascii="Times New Roman" w:hAnsi="Times New Roman" w:cs="Times New Roman"/>
          <w:sz w:val="28"/>
          <w:szCs w:val="28"/>
        </w:rPr>
        <w:t>Буреновой</w:t>
      </w:r>
      <w:proofErr w:type="spellEnd"/>
      <w:r w:rsidR="0003581C">
        <w:rPr>
          <w:rFonts w:ascii="Times New Roman" w:hAnsi="Times New Roman" w:cs="Times New Roman"/>
          <w:sz w:val="28"/>
          <w:szCs w:val="28"/>
        </w:rPr>
        <w:t xml:space="preserve"> Т.А.</w:t>
      </w:r>
      <w:r w:rsidRPr="00C279F2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8F4391" w:rsidRPr="00C279F2" w:rsidRDefault="009D79EE" w:rsidP="009D79E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 3.1. организовать и провести </w:t>
      </w:r>
      <w:r w:rsidR="005A2A9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C279F2" w:rsidRPr="00C279F2">
        <w:rPr>
          <w:rFonts w:ascii="Times New Roman" w:hAnsi="Times New Roman" w:cs="Times New Roman"/>
          <w:bCs/>
          <w:color w:val="000000"/>
          <w:sz w:val="28"/>
          <w:szCs w:val="28"/>
        </w:rPr>
        <w:t>онкурс</w:t>
      </w:r>
      <w:r w:rsidR="008F4391" w:rsidRPr="00C279F2">
        <w:rPr>
          <w:rFonts w:ascii="Times New Roman" w:hAnsi="Times New Roman" w:cs="Times New Roman"/>
          <w:sz w:val="28"/>
          <w:szCs w:val="28"/>
        </w:rPr>
        <w:t>;</w:t>
      </w:r>
    </w:p>
    <w:p w:rsidR="008F4391" w:rsidRPr="00C279F2" w:rsidRDefault="009D79EE" w:rsidP="009D7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3.2. в срок до  </w:t>
      </w:r>
      <w:r w:rsidR="0003581C">
        <w:rPr>
          <w:rFonts w:ascii="Times New Roman" w:hAnsi="Times New Roman" w:cs="Times New Roman"/>
          <w:sz w:val="28"/>
          <w:szCs w:val="28"/>
        </w:rPr>
        <w:t>30</w:t>
      </w:r>
      <w:r w:rsidR="00170931">
        <w:rPr>
          <w:rFonts w:ascii="Times New Roman" w:hAnsi="Times New Roman" w:cs="Times New Roman"/>
          <w:sz w:val="28"/>
          <w:szCs w:val="28"/>
        </w:rPr>
        <w:t xml:space="preserve"> </w:t>
      </w:r>
      <w:r w:rsidR="00A3029A">
        <w:rPr>
          <w:rFonts w:ascii="Times New Roman" w:hAnsi="Times New Roman" w:cs="Times New Roman"/>
          <w:sz w:val="28"/>
          <w:szCs w:val="28"/>
        </w:rPr>
        <w:t>ноября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 20</w:t>
      </w:r>
      <w:r w:rsidR="0003581C">
        <w:rPr>
          <w:rFonts w:ascii="Times New Roman" w:hAnsi="Times New Roman" w:cs="Times New Roman"/>
          <w:sz w:val="28"/>
          <w:szCs w:val="28"/>
        </w:rPr>
        <w:t>2</w:t>
      </w:r>
      <w:r w:rsidR="001D4212">
        <w:rPr>
          <w:rFonts w:ascii="Times New Roman" w:hAnsi="Times New Roman" w:cs="Times New Roman"/>
          <w:sz w:val="28"/>
          <w:szCs w:val="28"/>
        </w:rPr>
        <w:t>1</w:t>
      </w:r>
      <w:r w:rsidR="008F4391" w:rsidRPr="00C279F2">
        <w:rPr>
          <w:rFonts w:ascii="Times New Roman" w:hAnsi="Times New Roman" w:cs="Times New Roman"/>
          <w:sz w:val="28"/>
          <w:szCs w:val="28"/>
        </w:rPr>
        <w:t xml:space="preserve"> года предоставить в Поволжское управление министерства образования и науки Самарской области отчет о проведении Конкурса.</w:t>
      </w:r>
    </w:p>
    <w:p w:rsidR="008F4391" w:rsidRPr="00C279F2" w:rsidRDefault="008F4391" w:rsidP="009D79EE">
      <w:pPr>
        <w:tabs>
          <w:tab w:val="left" w:pos="720"/>
          <w:tab w:val="left" w:pos="900"/>
          <w:tab w:val="num" w:pos="10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C27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9F2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</w:t>
      </w:r>
      <w:r w:rsidR="001D42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F4391" w:rsidRPr="00C279F2" w:rsidRDefault="008F4391" w:rsidP="009D79EE">
      <w:pPr>
        <w:tabs>
          <w:tab w:val="left" w:pos="720"/>
          <w:tab w:val="left" w:pos="900"/>
          <w:tab w:val="num" w:pos="106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391" w:rsidRPr="00C279F2" w:rsidRDefault="008F4391" w:rsidP="00C279F2">
      <w:pPr>
        <w:tabs>
          <w:tab w:val="left" w:pos="720"/>
          <w:tab w:val="left" w:pos="900"/>
          <w:tab w:val="num" w:pos="10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4391" w:rsidRPr="00C279F2" w:rsidRDefault="008F4391" w:rsidP="00C279F2">
      <w:pPr>
        <w:tabs>
          <w:tab w:val="left" w:pos="720"/>
          <w:tab w:val="left" w:pos="900"/>
          <w:tab w:val="num" w:pos="10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4391" w:rsidRPr="00C279F2" w:rsidRDefault="00A72CA7" w:rsidP="00C279F2">
      <w:pPr>
        <w:tabs>
          <w:tab w:val="left" w:pos="720"/>
          <w:tab w:val="left" w:pos="900"/>
          <w:tab w:val="num" w:pos="10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D79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4B6DD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F4391" w:rsidRPr="00C279F2" w:rsidRDefault="008F4391" w:rsidP="00C2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 xml:space="preserve">Поволжского управления                         </w:t>
      </w:r>
      <w:r w:rsidR="009D79E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27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D7F">
        <w:rPr>
          <w:rFonts w:ascii="Times New Roman" w:hAnsi="Times New Roman" w:cs="Times New Roman"/>
          <w:sz w:val="28"/>
          <w:szCs w:val="28"/>
        </w:rPr>
        <w:t>Т.А.Пивсаева</w:t>
      </w:r>
      <w:proofErr w:type="spellEnd"/>
    </w:p>
    <w:p w:rsidR="008F4391" w:rsidRPr="00C279F2" w:rsidRDefault="008F4391" w:rsidP="00C2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391" w:rsidRPr="00C279F2" w:rsidRDefault="008F4391" w:rsidP="00C2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EE" w:rsidRDefault="009D79EE" w:rsidP="00C2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EE" w:rsidRDefault="009D79EE" w:rsidP="00C2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EE" w:rsidRDefault="009D79EE" w:rsidP="00C2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EE" w:rsidRDefault="009D79EE" w:rsidP="00C2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391" w:rsidRPr="00C279F2" w:rsidRDefault="008F4391" w:rsidP="00C2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F2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C279F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279F2">
        <w:rPr>
          <w:rFonts w:ascii="Times New Roman" w:hAnsi="Times New Roman" w:cs="Times New Roman"/>
          <w:sz w:val="28"/>
          <w:szCs w:val="28"/>
        </w:rPr>
        <w:t>:</w:t>
      </w:r>
    </w:p>
    <w:p w:rsidR="008F4391" w:rsidRPr="00DB2BC5" w:rsidRDefault="00A01EBF" w:rsidP="004B6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</w:t>
      </w:r>
      <w:r w:rsidR="0003581C">
        <w:rPr>
          <w:rFonts w:ascii="Times New Roman" w:hAnsi="Times New Roman" w:cs="Times New Roman"/>
          <w:sz w:val="28"/>
        </w:rPr>
        <w:t>.А.Буренова</w:t>
      </w:r>
      <w:proofErr w:type="spellEnd"/>
      <w:r w:rsidR="008F4391" w:rsidRPr="00DB2BC5">
        <w:rPr>
          <w:rFonts w:ascii="Times New Roman" w:hAnsi="Times New Roman" w:cs="Times New Roman"/>
          <w:sz w:val="28"/>
        </w:rPr>
        <w:t>_________________</w:t>
      </w:r>
    </w:p>
    <w:p w:rsidR="008F4391" w:rsidRDefault="008F4391" w:rsidP="008F439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2D7F" w:rsidRDefault="007F2D7F" w:rsidP="008F439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F2D7F" w:rsidRPr="00DB2BC5" w:rsidRDefault="007F2D7F" w:rsidP="008F439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3029A" w:rsidRDefault="00244B30" w:rsidP="009D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Изибаева</w:t>
      </w:r>
      <w:proofErr w:type="spellEnd"/>
      <w:r w:rsidR="003559F3">
        <w:rPr>
          <w:rFonts w:ascii="Times New Roman" w:hAnsi="Times New Roman" w:cs="Times New Roman"/>
          <w:sz w:val="24"/>
          <w:szCs w:val="24"/>
        </w:rPr>
        <w:t xml:space="preserve"> </w:t>
      </w:r>
      <w:r w:rsidR="004B6DDA">
        <w:rPr>
          <w:rFonts w:ascii="Times New Roman" w:hAnsi="Times New Roman" w:cs="Times New Roman"/>
          <w:sz w:val="24"/>
          <w:szCs w:val="24"/>
        </w:rPr>
        <w:t>Любовь Михайловна ,</w:t>
      </w:r>
      <w:r w:rsidR="003559F3">
        <w:rPr>
          <w:rFonts w:ascii="Times New Roman" w:hAnsi="Times New Roman" w:cs="Times New Roman"/>
          <w:sz w:val="24"/>
          <w:szCs w:val="24"/>
        </w:rPr>
        <w:t>31570</w:t>
      </w:r>
    </w:p>
    <w:p w:rsidR="00790C22" w:rsidRDefault="0003581C" w:rsidP="009D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Анатольевна</w:t>
      </w:r>
      <w:r w:rsidR="004B6DDA">
        <w:rPr>
          <w:rFonts w:ascii="Times New Roman" w:hAnsi="Times New Roman" w:cs="Times New Roman"/>
          <w:sz w:val="24"/>
          <w:szCs w:val="24"/>
        </w:rPr>
        <w:t>,</w:t>
      </w:r>
      <w:r w:rsidR="000224CA">
        <w:rPr>
          <w:rFonts w:ascii="Times New Roman" w:hAnsi="Times New Roman" w:cs="Times New Roman"/>
          <w:sz w:val="24"/>
          <w:szCs w:val="24"/>
        </w:rPr>
        <w:t xml:space="preserve"> 62086</w:t>
      </w:r>
    </w:p>
    <w:p w:rsidR="00790C22" w:rsidRDefault="00790C22" w:rsidP="008F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C22" w:rsidRDefault="00790C22" w:rsidP="008F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C22" w:rsidRDefault="00790C22" w:rsidP="008F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C22" w:rsidRDefault="00790C22" w:rsidP="008F43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EE" w:rsidRDefault="00790C22" w:rsidP="009D79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</w:t>
      </w:r>
    </w:p>
    <w:p w:rsidR="009D79EE" w:rsidRDefault="009D79EE" w:rsidP="009D79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УТВЕРЖЕНО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D79EE" w:rsidRDefault="00790C22" w:rsidP="009D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распоряжени</w:t>
      </w:r>
      <w:r w:rsidR="009D79EE"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9D79EE" w:rsidRDefault="009D79EE" w:rsidP="009D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Поволжского управления </w:t>
      </w:r>
    </w:p>
    <w:p w:rsidR="009D79EE" w:rsidRDefault="009D79EE" w:rsidP="009D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A72CA7" w:rsidRDefault="009D79EE" w:rsidP="009D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22" w:rsidRPr="00790C22" w:rsidRDefault="008B4E5D" w:rsidP="009D7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от________</w:t>
      </w:r>
      <w:r w:rsidR="00790C22" w:rsidRPr="00790C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D79EE" w:rsidRDefault="009D79EE" w:rsidP="009D79EE">
      <w:pPr>
        <w:spacing w:before="100" w:beforeAutospacing="1" w:after="0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0C22" w:rsidRPr="00790C22" w:rsidRDefault="00790C22" w:rsidP="009D79EE">
      <w:pPr>
        <w:spacing w:before="100" w:beforeAutospacing="1" w:after="0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790C22" w:rsidRPr="00790C22" w:rsidRDefault="00790C22" w:rsidP="000D2293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территориальном  этапе конкурса «Детский сад года - 20</w:t>
      </w:r>
      <w:r w:rsidR="00035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F2D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790C22" w:rsidRPr="00790C22" w:rsidRDefault="00790C22" w:rsidP="000D2293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среди структурных подразделений ГБОУ, подведомственных  Поволжскому  управлению министерства образования и науки </w:t>
      </w:r>
      <w:r w:rsidRPr="00790C22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790C22" w:rsidRPr="00790C22" w:rsidRDefault="00790C22" w:rsidP="000D2293">
      <w:pPr>
        <w:spacing w:before="100" w:beforeAutospacing="1" w:after="0"/>
        <w:ind w:left="3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Общие положения </w:t>
      </w:r>
    </w:p>
    <w:p w:rsidR="00790C22" w:rsidRPr="00F31595" w:rsidRDefault="00790C22" w:rsidP="007F2D7F">
      <w:pPr>
        <w:spacing w:before="100" w:beforeAutospacing="1" w:line="36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1.1. Настоящее положение определяет цели и задачи, порядок организации и проведения территориального этапа</w:t>
      </w:r>
      <w:r w:rsidR="00A2306B">
        <w:rPr>
          <w:rFonts w:ascii="Times New Roman" w:hAnsi="Times New Roman" w:cs="Times New Roman"/>
          <w:sz w:val="28"/>
          <w:szCs w:val="28"/>
        </w:rPr>
        <w:t>областного</w:t>
      </w:r>
      <w:r w:rsidRPr="00790C22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F31595">
        <w:rPr>
          <w:rFonts w:ascii="Times New Roman" w:hAnsi="Times New Roman" w:cs="Times New Roman"/>
          <w:sz w:val="28"/>
          <w:szCs w:val="28"/>
        </w:rPr>
        <w:t>«Детский сад года</w:t>
      </w:r>
      <w:r w:rsidR="000D2293" w:rsidRPr="00F31595">
        <w:rPr>
          <w:rFonts w:ascii="Times New Roman" w:hAnsi="Times New Roman" w:cs="Times New Roman"/>
          <w:sz w:val="28"/>
          <w:szCs w:val="28"/>
        </w:rPr>
        <w:t>-20</w:t>
      </w:r>
      <w:r w:rsidR="0003581C">
        <w:rPr>
          <w:rFonts w:ascii="Times New Roman" w:hAnsi="Times New Roman" w:cs="Times New Roman"/>
          <w:sz w:val="28"/>
          <w:szCs w:val="28"/>
        </w:rPr>
        <w:t>2</w:t>
      </w:r>
      <w:r w:rsidR="007F2D7F">
        <w:rPr>
          <w:rFonts w:ascii="Times New Roman" w:hAnsi="Times New Roman" w:cs="Times New Roman"/>
          <w:sz w:val="28"/>
          <w:szCs w:val="28"/>
        </w:rPr>
        <w:t>1</w:t>
      </w:r>
      <w:r w:rsidRPr="00F31595">
        <w:rPr>
          <w:rFonts w:ascii="Times New Roman" w:hAnsi="Times New Roman" w:cs="Times New Roman"/>
          <w:sz w:val="28"/>
          <w:szCs w:val="28"/>
        </w:rPr>
        <w:t xml:space="preserve">» среди структурных подразделений, реализующих </w:t>
      </w:r>
      <w:r w:rsidR="000D2293" w:rsidRPr="00F31595">
        <w:rPr>
          <w:rFonts w:ascii="Times New Roman" w:hAnsi="Times New Roman" w:cs="Times New Roman"/>
          <w:sz w:val="28"/>
          <w:szCs w:val="28"/>
        </w:rPr>
        <w:t xml:space="preserve">основную общеобразовательную </w:t>
      </w:r>
      <w:r w:rsidRPr="00F31595">
        <w:rPr>
          <w:rFonts w:ascii="Times New Roman" w:hAnsi="Times New Roman" w:cs="Times New Roman"/>
          <w:sz w:val="28"/>
          <w:szCs w:val="28"/>
        </w:rPr>
        <w:t>программ</w:t>
      </w:r>
      <w:r w:rsidR="000D2293" w:rsidRPr="00F31595">
        <w:rPr>
          <w:rFonts w:ascii="Times New Roman" w:hAnsi="Times New Roman" w:cs="Times New Roman"/>
          <w:sz w:val="28"/>
          <w:szCs w:val="28"/>
        </w:rPr>
        <w:t>у</w:t>
      </w:r>
      <w:r w:rsidRPr="00F31595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0D2293" w:rsidRPr="00F31595">
        <w:rPr>
          <w:rFonts w:ascii="Times New Roman" w:hAnsi="Times New Roman" w:cs="Times New Roman"/>
          <w:sz w:val="28"/>
          <w:szCs w:val="28"/>
        </w:rPr>
        <w:t>,</w:t>
      </w:r>
      <w:r w:rsidRPr="00F31595">
        <w:rPr>
          <w:rFonts w:ascii="Times New Roman" w:hAnsi="Times New Roman" w:cs="Times New Roman"/>
          <w:sz w:val="28"/>
          <w:szCs w:val="28"/>
        </w:rPr>
        <w:t xml:space="preserve"> подведомственных  Поволжскому управлению министерства образования и науки Самарской области (далее - Конкурс).Учредител</w:t>
      </w:r>
      <w:r w:rsidR="000D2293" w:rsidRPr="00F31595">
        <w:rPr>
          <w:rFonts w:ascii="Times New Roman" w:hAnsi="Times New Roman" w:cs="Times New Roman"/>
          <w:sz w:val="28"/>
          <w:szCs w:val="28"/>
        </w:rPr>
        <w:t>е</w:t>
      </w:r>
      <w:r w:rsidRPr="00F31595">
        <w:rPr>
          <w:rFonts w:ascii="Times New Roman" w:hAnsi="Times New Roman" w:cs="Times New Roman"/>
          <w:sz w:val="28"/>
          <w:szCs w:val="28"/>
        </w:rPr>
        <w:t>м Конкурса явля</w:t>
      </w:r>
      <w:r w:rsidR="000D2293" w:rsidRPr="00F31595">
        <w:rPr>
          <w:rFonts w:ascii="Times New Roman" w:hAnsi="Times New Roman" w:cs="Times New Roman"/>
          <w:sz w:val="28"/>
          <w:szCs w:val="28"/>
        </w:rPr>
        <w:t>е</w:t>
      </w:r>
      <w:r w:rsidRPr="00F31595">
        <w:rPr>
          <w:rFonts w:ascii="Times New Roman" w:hAnsi="Times New Roman" w:cs="Times New Roman"/>
          <w:sz w:val="28"/>
          <w:szCs w:val="28"/>
        </w:rPr>
        <w:t>тся Поволжское управление министерства образо</w:t>
      </w:r>
      <w:r w:rsidR="000D2293" w:rsidRPr="00F31595">
        <w:rPr>
          <w:rFonts w:ascii="Times New Roman" w:hAnsi="Times New Roman" w:cs="Times New Roman"/>
          <w:sz w:val="28"/>
          <w:szCs w:val="28"/>
        </w:rPr>
        <w:t>вания и науки Самарской области.</w:t>
      </w:r>
      <w:r w:rsidRPr="00F31595">
        <w:rPr>
          <w:rFonts w:ascii="Times New Roman" w:hAnsi="Times New Roman" w:cs="Times New Roman"/>
          <w:spacing w:val="-6"/>
          <w:sz w:val="28"/>
          <w:szCs w:val="28"/>
        </w:rPr>
        <w:t>Организатор Конкурса</w:t>
      </w:r>
      <w:r w:rsidR="008B4E5D" w:rsidRPr="00F31595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 w:rsidRPr="00F31595">
        <w:rPr>
          <w:rFonts w:ascii="Times New Roman" w:hAnsi="Times New Roman" w:cs="Times New Roman"/>
          <w:sz w:val="28"/>
          <w:szCs w:val="28"/>
        </w:rPr>
        <w:t>ГБУ ДПО «</w:t>
      </w:r>
      <w:proofErr w:type="spellStart"/>
      <w:r w:rsidR="00F31595" w:rsidRPr="00F31595"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 w:rsidR="00F31595" w:rsidRPr="00F31595"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Pr="00F31595">
        <w:rPr>
          <w:rFonts w:ascii="Times New Roman" w:hAnsi="Times New Roman" w:cs="Times New Roman"/>
          <w:sz w:val="28"/>
          <w:szCs w:val="28"/>
        </w:rPr>
        <w:t>есурсный центр»</w:t>
      </w:r>
      <w:r w:rsidRPr="00F3159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90C22" w:rsidRPr="00790C22" w:rsidRDefault="00790C22" w:rsidP="007F2D7F">
      <w:pPr>
        <w:tabs>
          <w:tab w:val="left" w:pos="14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1.</w:t>
      </w:r>
      <w:r w:rsidR="00F31595">
        <w:rPr>
          <w:rFonts w:ascii="Times New Roman" w:hAnsi="Times New Roman" w:cs="Times New Roman"/>
          <w:sz w:val="28"/>
          <w:szCs w:val="28"/>
        </w:rPr>
        <w:t>2</w:t>
      </w:r>
      <w:r w:rsidRPr="00790C22">
        <w:rPr>
          <w:rFonts w:ascii="Times New Roman" w:hAnsi="Times New Roman" w:cs="Times New Roman"/>
          <w:sz w:val="28"/>
          <w:szCs w:val="28"/>
        </w:rPr>
        <w:t xml:space="preserve">. Конкурс проводится в целях выявления, поддержки творчески работающих коллективов детских садов 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на</w:t>
      </w:r>
      <w:r w:rsidRPr="00790C22">
        <w:rPr>
          <w:rFonts w:ascii="Times New Roman" w:hAnsi="Times New Roman" w:cs="Times New Roman"/>
          <w:sz w:val="28"/>
          <w:szCs w:val="28"/>
        </w:rPr>
        <w:t xml:space="preserve"> 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C22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>их работы</w:t>
      </w:r>
      <w:r w:rsidRPr="00790C22">
        <w:rPr>
          <w:rFonts w:ascii="Times New Roman" w:hAnsi="Times New Roman" w:cs="Times New Roman"/>
          <w:sz w:val="28"/>
          <w:szCs w:val="28"/>
        </w:rPr>
        <w:t>,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0C22">
        <w:rPr>
          <w:rFonts w:ascii="Times New Roman" w:hAnsi="Times New Roman" w:cs="Times New Roman"/>
          <w:sz w:val="28"/>
          <w:szCs w:val="28"/>
        </w:rPr>
        <w:t xml:space="preserve"> успешного инновационного опыта в дошкольной системе образования и формированию позитивного социального имиджа системы дошкольного образования.</w:t>
      </w:r>
    </w:p>
    <w:p w:rsidR="007F2D7F" w:rsidRDefault="00790C22" w:rsidP="007F2D7F">
      <w:pPr>
        <w:tabs>
          <w:tab w:val="left" w:pos="1260"/>
          <w:tab w:val="left" w:pos="1440"/>
          <w:tab w:val="left" w:pos="162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pacing w:val="-4"/>
          <w:sz w:val="28"/>
          <w:szCs w:val="28"/>
        </w:rPr>
        <w:lastRenderedPageBreak/>
        <w:t>1.</w:t>
      </w:r>
      <w:r w:rsidR="003A7491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790C22">
        <w:rPr>
          <w:rFonts w:ascii="Times New Roman" w:hAnsi="Times New Roman" w:cs="Times New Roman"/>
          <w:spacing w:val="-4"/>
          <w:sz w:val="28"/>
          <w:szCs w:val="28"/>
        </w:rPr>
        <w:t xml:space="preserve">. Материалы о Конкурсе освещаются в средствах массовой информации, публикуются на сайте: </w:t>
      </w:r>
      <w:hyperlink r:id="rId10" w:history="1">
        <w:r w:rsidR="007F2D7F" w:rsidRPr="00345FB8">
          <w:rPr>
            <w:rStyle w:val="af9"/>
            <w:rFonts w:ascii="Times New Roman" w:hAnsi="Times New Roman" w:cs="Times New Roman"/>
            <w:spacing w:val="-4"/>
            <w:sz w:val="28"/>
            <w:szCs w:val="28"/>
          </w:rPr>
          <w:t>http://www.rc-nsk.ru/index.php</w:t>
        </w:r>
      </w:hyperlink>
    </w:p>
    <w:p w:rsidR="00F31595" w:rsidRPr="007F2D7F" w:rsidRDefault="00790C22" w:rsidP="007F2D7F">
      <w:pPr>
        <w:tabs>
          <w:tab w:val="left" w:pos="1260"/>
          <w:tab w:val="left" w:pos="1440"/>
          <w:tab w:val="left" w:pos="162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1595" w:rsidRPr="007F2D7F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F2D7F" w:rsidRDefault="00F31595" w:rsidP="007F2D7F">
      <w:pPr>
        <w:pStyle w:val="3"/>
        <w:spacing w:line="360" w:lineRule="auto"/>
        <w:ind w:firstLine="720"/>
        <w:rPr>
          <w:szCs w:val="28"/>
        </w:rPr>
      </w:pPr>
      <w:r w:rsidRPr="00F31595">
        <w:rPr>
          <w:szCs w:val="28"/>
        </w:rPr>
        <w:t>2.1</w:t>
      </w:r>
      <w:r w:rsidR="00426E9B">
        <w:rPr>
          <w:szCs w:val="28"/>
        </w:rPr>
        <w:t>.</w:t>
      </w:r>
      <w:r>
        <w:rPr>
          <w:szCs w:val="28"/>
        </w:rPr>
        <w:t xml:space="preserve"> В конкурсе  могут принять участие структурные подразделения  ГБОУ, реализующие основную  общеобразовательную программу  дошкольного образования, </w:t>
      </w:r>
      <w:proofErr w:type="gramStart"/>
      <w:r>
        <w:rPr>
          <w:szCs w:val="28"/>
        </w:rPr>
        <w:t>подведомственных</w:t>
      </w:r>
      <w:proofErr w:type="gramEnd"/>
      <w:r>
        <w:rPr>
          <w:szCs w:val="28"/>
        </w:rPr>
        <w:t xml:space="preserve"> Поволжскому управлению министерства образования  и науки Самарской области.</w:t>
      </w:r>
      <w:r w:rsidR="009D79EE">
        <w:rPr>
          <w:szCs w:val="28"/>
        </w:rPr>
        <w:t xml:space="preserve"> </w:t>
      </w:r>
      <w:r w:rsidRPr="007F2D7F">
        <w:rPr>
          <w:szCs w:val="28"/>
        </w:rPr>
        <w:t>В конкурсе  устанавливаются следующие номинации</w:t>
      </w:r>
      <w:r w:rsidR="00ED564E" w:rsidRPr="007F2D7F">
        <w:rPr>
          <w:szCs w:val="28"/>
        </w:rPr>
        <w:t>:</w:t>
      </w:r>
    </w:p>
    <w:p w:rsidR="007F2D7F" w:rsidRPr="007F2D7F" w:rsidRDefault="007F2D7F" w:rsidP="007F2D7F">
      <w:pPr>
        <w:pStyle w:val="3"/>
        <w:numPr>
          <w:ilvl w:val="0"/>
          <w:numId w:val="13"/>
        </w:numPr>
        <w:spacing w:line="360" w:lineRule="auto"/>
        <w:rPr>
          <w:szCs w:val="28"/>
        </w:rPr>
      </w:pPr>
      <w:r w:rsidRPr="007F2D7F">
        <w:rPr>
          <w:szCs w:val="28"/>
        </w:rPr>
        <w:t>Развитие технического творчества у детей дошкольного возраста в условиях образовательной организации</w:t>
      </w:r>
      <w:r w:rsidR="009D79EE">
        <w:rPr>
          <w:szCs w:val="28"/>
        </w:rPr>
        <w:t>.</w:t>
      </w:r>
    </w:p>
    <w:p w:rsidR="007F2D7F" w:rsidRPr="007F2D7F" w:rsidRDefault="007F2D7F" w:rsidP="007F2D7F">
      <w:pPr>
        <w:pStyle w:val="a7"/>
        <w:numPr>
          <w:ilvl w:val="0"/>
          <w:numId w:val="13"/>
        </w:numPr>
        <w:spacing w:before="180" w:beforeAutospacing="0" w:after="180" w:afterAutospacing="0" w:line="360" w:lineRule="auto"/>
        <w:rPr>
          <w:color w:val="0C1217"/>
          <w:sz w:val="28"/>
          <w:szCs w:val="28"/>
        </w:rPr>
      </w:pPr>
      <w:r w:rsidRPr="007F2D7F">
        <w:rPr>
          <w:sz w:val="28"/>
          <w:szCs w:val="28"/>
        </w:rPr>
        <w:t>Краеведение: ознакомление</w:t>
      </w:r>
      <w:r w:rsidR="009D79EE">
        <w:rPr>
          <w:sz w:val="28"/>
          <w:szCs w:val="28"/>
        </w:rPr>
        <w:t xml:space="preserve"> </w:t>
      </w:r>
      <w:r w:rsidRPr="007F2D7F">
        <w:rPr>
          <w:sz w:val="28"/>
          <w:szCs w:val="28"/>
        </w:rPr>
        <w:t>дошкольников с Самарской губернией</w:t>
      </w:r>
      <w:r w:rsidR="009D79EE">
        <w:rPr>
          <w:sz w:val="28"/>
          <w:szCs w:val="28"/>
        </w:rPr>
        <w:t>.</w:t>
      </w:r>
    </w:p>
    <w:p w:rsidR="00D83C74" w:rsidRPr="007F2D7F" w:rsidRDefault="007F2D7F" w:rsidP="007F2D7F">
      <w:pPr>
        <w:pStyle w:val="a7"/>
        <w:numPr>
          <w:ilvl w:val="0"/>
          <w:numId w:val="13"/>
        </w:numPr>
        <w:spacing w:before="180" w:beforeAutospacing="0" w:after="180" w:afterAutospacing="0" w:line="360" w:lineRule="auto"/>
        <w:rPr>
          <w:color w:val="0C1217"/>
          <w:sz w:val="28"/>
          <w:szCs w:val="28"/>
        </w:rPr>
      </w:pPr>
      <w:r w:rsidRPr="007F2D7F">
        <w:rPr>
          <w:sz w:val="28"/>
          <w:szCs w:val="28"/>
        </w:rPr>
        <w:t>Модель образовательной деятельности с детьми раннего возраста</w:t>
      </w:r>
      <w:r w:rsidR="009D79EE">
        <w:rPr>
          <w:sz w:val="28"/>
          <w:szCs w:val="28"/>
        </w:rPr>
        <w:t>.</w:t>
      </w:r>
    </w:p>
    <w:p w:rsidR="000B6155" w:rsidRDefault="000B6155" w:rsidP="003A7491">
      <w:pPr>
        <w:pStyle w:val="3"/>
        <w:spacing w:line="276" w:lineRule="auto"/>
        <w:ind w:firstLine="720"/>
        <w:jc w:val="center"/>
        <w:rPr>
          <w:b/>
          <w:szCs w:val="28"/>
        </w:rPr>
      </w:pPr>
    </w:p>
    <w:p w:rsidR="00790C22" w:rsidRPr="00790C22" w:rsidRDefault="000B6155" w:rsidP="007F2D7F">
      <w:pPr>
        <w:pStyle w:val="3"/>
        <w:spacing w:line="36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790C22" w:rsidRPr="00790C22">
        <w:rPr>
          <w:b/>
          <w:szCs w:val="28"/>
        </w:rPr>
        <w:t>Орг</w:t>
      </w:r>
      <w:r>
        <w:rPr>
          <w:b/>
          <w:szCs w:val="28"/>
        </w:rPr>
        <w:t>комитет Конкурса</w:t>
      </w:r>
    </w:p>
    <w:p w:rsidR="00790C22" w:rsidRPr="00790C22" w:rsidRDefault="000B6155" w:rsidP="007F2D7F">
      <w:pPr>
        <w:tabs>
          <w:tab w:val="left" w:pos="9354"/>
        </w:tabs>
        <w:spacing w:line="360" w:lineRule="auto"/>
        <w:ind w:right="-6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C22" w:rsidRPr="00790C22">
        <w:rPr>
          <w:rFonts w:ascii="Times New Roman" w:hAnsi="Times New Roman" w:cs="Times New Roman"/>
          <w:sz w:val="28"/>
          <w:szCs w:val="28"/>
        </w:rPr>
        <w:t>.</w:t>
      </w:r>
      <w:r w:rsidR="00790C22" w:rsidRPr="00790C22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8"/>
          <w:sz w:val="28"/>
          <w:szCs w:val="28"/>
        </w:rPr>
        <w:t>Для  организационно-методическог</w:t>
      </w:r>
      <w:r w:rsidR="003A7491">
        <w:rPr>
          <w:rFonts w:ascii="Times New Roman" w:hAnsi="Times New Roman" w:cs="Times New Roman"/>
          <w:spacing w:val="-8"/>
          <w:sz w:val="28"/>
          <w:szCs w:val="28"/>
        </w:rPr>
        <w:t>о обеспечения проведения создаётся оргкомитет, состав которого утверждается руководителем Поволжского управления (Приложение №2)</w:t>
      </w:r>
    </w:p>
    <w:p w:rsidR="00790C22" w:rsidRPr="00790C22" w:rsidRDefault="007B5FF1" w:rsidP="007F2D7F">
      <w:pPr>
        <w:tabs>
          <w:tab w:val="left" w:pos="9354"/>
        </w:tabs>
        <w:spacing w:line="36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.2. Оргкомитет  </w:t>
      </w:r>
      <w:r w:rsidR="00790C22">
        <w:rPr>
          <w:rFonts w:ascii="Times New Roman" w:hAnsi="Times New Roman" w:cs="Times New Roman"/>
          <w:sz w:val="28"/>
          <w:szCs w:val="28"/>
        </w:rPr>
        <w:t>К</w:t>
      </w:r>
      <w:r w:rsidR="00790C22" w:rsidRPr="00790C22">
        <w:rPr>
          <w:rFonts w:ascii="Times New Roman" w:hAnsi="Times New Roman" w:cs="Times New Roman"/>
          <w:sz w:val="28"/>
          <w:szCs w:val="28"/>
        </w:rPr>
        <w:t>онкурса: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проведение Конкурса; 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принимает документы и материалы кандидатов на участие в Конкурсе;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AD3B8D" w:rsidRPr="003A7491">
        <w:rPr>
          <w:rFonts w:ascii="Times New Roman" w:hAnsi="Times New Roman" w:cs="Times New Roman"/>
          <w:sz w:val="28"/>
          <w:szCs w:val="28"/>
        </w:rPr>
        <w:t>работу членов жюри по оценке конкурсных заданий</w:t>
      </w:r>
      <w:r w:rsidRPr="003A7491">
        <w:rPr>
          <w:rFonts w:ascii="Times New Roman" w:hAnsi="Times New Roman" w:cs="Times New Roman"/>
          <w:sz w:val="28"/>
          <w:szCs w:val="28"/>
        </w:rPr>
        <w:t>;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информирует структурные подразделения </w:t>
      </w:r>
      <w:r w:rsidR="007C0342" w:rsidRPr="003A7491">
        <w:rPr>
          <w:rFonts w:ascii="Times New Roman" w:hAnsi="Times New Roman" w:cs="Times New Roman"/>
          <w:sz w:val="28"/>
          <w:szCs w:val="28"/>
        </w:rPr>
        <w:t xml:space="preserve">ГБОУ, реализующие основную общеобразовательную программу дошкольного образования, подведомственные </w:t>
      </w:r>
      <w:r w:rsidRPr="003A7491">
        <w:rPr>
          <w:rFonts w:ascii="Times New Roman" w:hAnsi="Times New Roman" w:cs="Times New Roman"/>
          <w:sz w:val="28"/>
          <w:szCs w:val="28"/>
        </w:rPr>
        <w:t>Поволжско</w:t>
      </w:r>
      <w:r w:rsidR="007C0342" w:rsidRPr="003A7491">
        <w:rPr>
          <w:rFonts w:ascii="Times New Roman" w:hAnsi="Times New Roman" w:cs="Times New Roman"/>
          <w:sz w:val="28"/>
          <w:szCs w:val="28"/>
        </w:rPr>
        <w:t xml:space="preserve">му </w:t>
      </w:r>
      <w:r w:rsidRPr="003A7491">
        <w:rPr>
          <w:rFonts w:ascii="Times New Roman" w:hAnsi="Times New Roman" w:cs="Times New Roman"/>
          <w:sz w:val="28"/>
          <w:szCs w:val="28"/>
        </w:rPr>
        <w:t>управлени</w:t>
      </w:r>
      <w:r w:rsidR="007C0342" w:rsidRPr="003A7491">
        <w:rPr>
          <w:rFonts w:ascii="Times New Roman" w:hAnsi="Times New Roman" w:cs="Times New Roman"/>
          <w:sz w:val="28"/>
          <w:szCs w:val="28"/>
        </w:rPr>
        <w:t xml:space="preserve">ю </w:t>
      </w:r>
      <w:r w:rsidRPr="003A7491">
        <w:rPr>
          <w:rFonts w:ascii="Times New Roman" w:hAnsi="Times New Roman" w:cs="Times New Roman"/>
          <w:sz w:val="28"/>
          <w:szCs w:val="28"/>
        </w:rPr>
        <w:t>Самарской области об итогах туров Конкурса;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оказывает методическое содействие в проведении Конкурса;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lastRenderedPageBreak/>
        <w:t>организует распространение информации о проведении Конкурса в средствах массовой информации, местной печати;</w:t>
      </w:r>
    </w:p>
    <w:p w:rsidR="00790C22" w:rsidRPr="003A7491" w:rsidRDefault="00790C22" w:rsidP="007F2D7F">
      <w:pPr>
        <w:pStyle w:val="a4"/>
        <w:numPr>
          <w:ilvl w:val="0"/>
          <w:numId w:val="8"/>
        </w:num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рассматривает конфликтные ситуации, возникающие в ходе подготовки и проведения </w:t>
      </w:r>
      <w:r w:rsidR="007001BF" w:rsidRPr="003A7491">
        <w:rPr>
          <w:rFonts w:ascii="Times New Roman" w:hAnsi="Times New Roman" w:cs="Times New Roman"/>
          <w:sz w:val="28"/>
          <w:szCs w:val="28"/>
        </w:rPr>
        <w:t>К</w:t>
      </w:r>
      <w:r w:rsidRPr="003A7491">
        <w:rPr>
          <w:rFonts w:ascii="Times New Roman" w:hAnsi="Times New Roman" w:cs="Times New Roman"/>
          <w:sz w:val="28"/>
          <w:szCs w:val="28"/>
        </w:rPr>
        <w:t>онкурса.</w:t>
      </w:r>
    </w:p>
    <w:p w:rsidR="00790C22" w:rsidRPr="00790C22" w:rsidRDefault="007B5FF1" w:rsidP="007F2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C22" w:rsidRPr="00790C22">
        <w:rPr>
          <w:rFonts w:ascii="Times New Roman" w:hAnsi="Times New Roman" w:cs="Times New Roman"/>
          <w:sz w:val="28"/>
          <w:szCs w:val="28"/>
        </w:rPr>
        <w:t>.3. Оргкомитет имеет право:</w:t>
      </w:r>
    </w:p>
    <w:p w:rsidR="00790C22" w:rsidRPr="003A7491" w:rsidRDefault="00790C22" w:rsidP="007F2D7F">
      <w:pPr>
        <w:pStyle w:val="a4"/>
        <w:widowControl w:val="0"/>
        <w:numPr>
          <w:ilvl w:val="0"/>
          <w:numId w:val="9"/>
        </w:numPr>
        <w:tabs>
          <w:tab w:val="left" w:pos="96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тиражирования, воспроизведения и демонстрации представленных материалов в контексте Конкурса при сохранении ссылки на авторов;</w:t>
      </w:r>
    </w:p>
    <w:p w:rsidR="00790C22" w:rsidRPr="003A7491" w:rsidRDefault="00790C22" w:rsidP="007F2D7F">
      <w:pPr>
        <w:pStyle w:val="a4"/>
        <w:widowControl w:val="0"/>
        <w:numPr>
          <w:ilvl w:val="0"/>
          <w:numId w:val="9"/>
        </w:numPr>
        <w:tabs>
          <w:tab w:val="left" w:pos="96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использования в некоммерческих целях конкурсных работ, в том числе после конкурсного тиражирования, воспроизведения и демонстрации, использования в издании </w:t>
      </w:r>
      <w:r w:rsidRPr="003A749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A7491">
        <w:rPr>
          <w:rFonts w:ascii="Times New Roman" w:hAnsi="Times New Roman" w:cs="Times New Roman"/>
          <w:sz w:val="28"/>
          <w:szCs w:val="28"/>
        </w:rPr>
        <w:t>-сборника, другой продукции с сохранением авторства участников;</w:t>
      </w:r>
    </w:p>
    <w:p w:rsidR="00790C22" w:rsidRPr="003A7491" w:rsidRDefault="00790C22" w:rsidP="007F2D7F">
      <w:pPr>
        <w:pStyle w:val="a4"/>
        <w:widowControl w:val="0"/>
        <w:numPr>
          <w:ilvl w:val="0"/>
          <w:numId w:val="9"/>
        </w:numPr>
        <w:tabs>
          <w:tab w:val="left" w:pos="96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использования работ с указанием авторства для специальных акций в целях популяризации Конкурса;</w:t>
      </w:r>
    </w:p>
    <w:p w:rsidR="001A04F4" w:rsidRPr="00791B18" w:rsidRDefault="007C0342" w:rsidP="007F2D7F">
      <w:pPr>
        <w:pStyle w:val="a4"/>
        <w:widowControl w:val="0"/>
        <w:numPr>
          <w:ilvl w:val="0"/>
          <w:numId w:val="9"/>
        </w:numPr>
        <w:tabs>
          <w:tab w:val="left" w:pos="540"/>
          <w:tab w:val="left" w:pos="96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>учреждения</w:t>
      </w:r>
      <w:r w:rsidR="00790C22" w:rsidRPr="00791B18">
        <w:rPr>
          <w:rFonts w:ascii="Times New Roman" w:hAnsi="Times New Roman" w:cs="Times New Roman"/>
          <w:sz w:val="28"/>
          <w:szCs w:val="28"/>
        </w:rPr>
        <w:t xml:space="preserve"> в ходе Конкурса номинаций и призов для участников Конкурса.</w:t>
      </w:r>
    </w:p>
    <w:p w:rsidR="00790C22" w:rsidRDefault="00790C22" w:rsidP="00791B18">
      <w:pPr>
        <w:pStyle w:val="3"/>
        <w:numPr>
          <w:ilvl w:val="0"/>
          <w:numId w:val="1"/>
        </w:numPr>
        <w:spacing w:line="276" w:lineRule="auto"/>
        <w:jc w:val="center"/>
        <w:rPr>
          <w:b/>
          <w:szCs w:val="28"/>
        </w:rPr>
      </w:pPr>
      <w:r w:rsidRPr="00790C22">
        <w:rPr>
          <w:b/>
          <w:szCs w:val="28"/>
        </w:rPr>
        <w:t>Сроки и порядок проведения конкурса</w:t>
      </w:r>
    </w:p>
    <w:p w:rsidR="00384EB6" w:rsidRPr="00790C22" w:rsidRDefault="00384EB6" w:rsidP="00384EB6">
      <w:pPr>
        <w:pStyle w:val="3"/>
        <w:spacing w:line="276" w:lineRule="auto"/>
        <w:ind w:left="1080" w:firstLine="0"/>
        <w:rPr>
          <w:b/>
          <w:szCs w:val="28"/>
        </w:rPr>
      </w:pPr>
    </w:p>
    <w:p w:rsidR="007B5FF1" w:rsidRPr="00791B18" w:rsidRDefault="007B5FF1" w:rsidP="00791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>4</w:t>
      </w:r>
      <w:r w:rsidR="00790C22" w:rsidRPr="00791B18">
        <w:rPr>
          <w:rFonts w:ascii="Times New Roman" w:hAnsi="Times New Roman" w:cs="Times New Roman"/>
          <w:sz w:val="28"/>
          <w:szCs w:val="28"/>
        </w:rPr>
        <w:t>.1. Конкурс проводится в два тура.</w:t>
      </w:r>
    </w:p>
    <w:p w:rsidR="00790C22" w:rsidRPr="00791B18" w:rsidRDefault="007B5FF1" w:rsidP="00791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>4</w:t>
      </w:r>
      <w:r w:rsidR="00790C22" w:rsidRPr="00791B18">
        <w:rPr>
          <w:rFonts w:ascii="Times New Roman" w:hAnsi="Times New Roman" w:cs="Times New Roman"/>
          <w:sz w:val="28"/>
          <w:szCs w:val="28"/>
        </w:rPr>
        <w:t xml:space="preserve">.2. Первый тур Конкурса (заочный) проводится с </w:t>
      </w:r>
      <w:r w:rsidR="004B6DDA" w:rsidRPr="00791B18">
        <w:rPr>
          <w:rFonts w:ascii="Times New Roman" w:hAnsi="Times New Roman" w:cs="Times New Roman"/>
          <w:sz w:val="28"/>
          <w:szCs w:val="28"/>
        </w:rPr>
        <w:t>2</w:t>
      </w:r>
      <w:r w:rsidR="00791B18">
        <w:rPr>
          <w:rFonts w:ascii="Times New Roman" w:hAnsi="Times New Roman" w:cs="Times New Roman"/>
          <w:sz w:val="28"/>
          <w:szCs w:val="28"/>
        </w:rPr>
        <w:t>5</w:t>
      </w:r>
      <w:r w:rsidR="009D79EE">
        <w:rPr>
          <w:rFonts w:ascii="Times New Roman" w:hAnsi="Times New Roman" w:cs="Times New Roman"/>
          <w:sz w:val="28"/>
          <w:szCs w:val="28"/>
        </w:rPr>
        <w:t xml:space="preserve"> </w:t>
      </w:r>
      <w:r w:rsidR="004B6DDA" w:rsidRPr="00791B18">
        <w:rPr>
          <w:rFonts w:ascii="Times New Roman" w:hAnsi="Times New Roman" w:cs="Times New Roman"/>
          <w:sz w:val="28"/>
          <w:szCs w:val="28"/>
        </w:rPr>
        <w:t>октября</w:t>
      </w:r>
      <w:r w:rsidR="00810063" w:rsidRPr="00791B18">
        <w:rPr>
          <w:rFonts w:ascii="Times New Roman" w:hAnsi="Times New Roman" w:cs="Times New Roman"/>
          <w:sz w:val="28"/>
          <w:szCs w:val="28"/>
        </w:rPr>
        <w:t xml:space="preserve"> по </w:t>
      </w:r>
      <w:r w:rsidR="00C033BC" w:rsidRPr="00791B18">
        <w:rPr>
          <w:rFonts w:ascii="Times New Roman" w:hAnsi="Times New Roman" w:cs="Times New Roman"/>
          <w:sz w:val="28"/>
          <w:szCs w:val="28"/>
        </w:rPr>
        <w:t>1</w:t>
      </w:r>
      <w:r w:rsidR="002F0D2B" w:rsidRPr="00791B18">
        <w:rPr>
          <w:rFonts w:ascii="Times New Roman" w:hAnsi="Times New Roman" w:cs="Times New Roman"/>
          <w:sz w:val="28"/>
          <w:szCs w:val="28"/>
        </w:rPr>
        <w:t>6</w:t>
      </w:r>
      <w:r w:rsidR="009D79EE">
        <w:rPr>
          <w:rFonts w:ascii="Times New Roman" w:hAnsi="Times New Roman" w:cs="Times New Roman"/>
          <w:sz w:val="28"/>
          <w:szCs w:val="28"/>
        </w:rPr>
        <w:t xml:space="preserve"> </w:t>
      </w:r>
      <w:r w:rsidR="00810063" w:rsidRPr="00791B18">
        <w:rPr>
          <w:rFonts w:ascii="Times New Roman" w:hAnsi="Times New Roman" w:cs="Times New Roman"/>
          <w:sz w:val="28"/>
          <w:szCs w:val="28"/>
        </w:rPr>
        <w:t>ноября</w:t>
      </w:r>
      <w:r w:rsidR="00790C22" w:rsidRPr="00791B18">
        <w:rPr>
          <w:rFonts w:ascii="Times New Roman" w:hAnsi="Times New Roman" w:cs="Times New Roman"/>
          <w:sz w:val="28"/>
          <w:szCs w:val="28"/>
        </w:rPr>
        <w:t xml:space="preserve"> 20</w:t>
      </w:r>
      <w:r w:rsidR="002F0D2B" w:rsidRPr="00791B18">
        <w:rPr>
          <w:rFonts w:ascii="Times New Roman" w:hAnsi="Times New Roman" w:cs="Times New Roman"/>
          <w:sz w:val="28"/>
          <w:szCs w:val="28"/>
        </w:rPr>
        <w:t>2</w:t>
      </w:r>
      <w:r w:rsidR="00791B18">
        <w:rPr>
          <w:rFonts w:ascii="Times New Roman" w:hAnsi="Times New Roman" w:cs="Times New Roman"/>
          <w:sz w:val="28"/>
          <w:szCs w:val="28"/>
        </w:rPr>
        <w:t>1</w:t>
      </w:r>
      <w:r w:rsidR="00790C22" w:rsidRPr="00791B18">
        <w:rPr>
          <w:rFonts w:ascii="Times New Roman" w:hAnsi="Times New Roman" w:cs="Times New Roman"/>
          <w:sz w:val="28"/>
          <w:szCs w:val="28"/>
        </w:rPr>
        <w:t xml:space="preserve"> года. Заявители направляют в адрес Оргкомитета (446200, г. о. Новокуйбышевск ГБУ ДПО «</w:t>
      </w:r>
      <w:proofErr w:type="spellStart"/>
      <w:r w:rsidRPr="00791B18"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 w:rsidRPr="00791B18">
        <w:rPr>
          <w:rFonts w:ascii="Times New Roman" w:hAnsi="Times New Roman" w:cs="Times New Roman"/>
          <w:sz w:val="28"/>
          <w:szCs w:val="28"/>
        </w:rPr>
        <w:t xml:space="preserve"> р</w:t>
      </w:r>
      <w:r w:rsidR="00790C22" w:rsidRPr="00791B18">
        <w:rPr>
          <w:rFonts w:ascii="Times New Roman" w:hAnsi="Times New Roman" w:cs="Times New Roman"/>
          <w:sz w:val="28"/>
          <w:szCs w:val="28"/>
        </w:rPr>
        <w:t>есурсный центр» ул. Суворова д.20,</w:t>
      </w:r>
      <w:r w:rsidR="00790C22" w:rsidRPr="00791B18">
        <w:rPr>
          <w:rFonts w:ascii="Times New Roman" w:hAnsi="Times New Roman" w:cs="Times New Roman"/>
          <w:bCs/>
          <w:sz w:val="28"/>
          <w:szCs w:val="28"/>
        </w:rPr>
        <w:t xml:space="preserve"> кабинет 312) </w:t>
      </w:r>
      <w:r w:rsidR="00790C22" w:rsidRPr="00791B1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90C22" w:rsidRPr="00791B18" w:rsidRDefault="00790C22" w:rsidP="00791B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736040" w:rsidRPr="00791B18">
        <w:rPr>
          <w:rFonts w:ascii="Times New Roman" w:hAnsi="Times New Roman" w:cs="Times New Roman"/>
          <w:sz w:val="28"/>
          <w:szCs w:val="28"/>
        </w:rPr>
        <w:t xml:space="preserve"> (П</w:t>
      </w:r>
      <w:r w:rsidRPr="00791B18">
        <w:rPr>
          <w:rFonts w:ascii="Times New Roman" w:hAnsi="Times New Roman" w:cs="Times New Roman"/>
          <w:sz w:val="28"/>
          <w:szCs w:val="28"/>
        </w:rPr>
        <w:t>риложени</w:t>
      </w:r>
      <w:r w:rsidR="00736040" w:rsidRPr="00791B18">
        <w:rPr>
          <w:rFonts w:ascii="Times New Roman" w:hAnsi="Times New Roman" w:cs="Times New Roman"/>
          <w:sz w:val="28"/>
          <w:szCs w:val="28"/>
        </w:rPr>
        <w:t>е</w:t>
      </w:r>
      <w:r w:rsidRPr="00791B18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736040" w:rsidRPr="00791B18">
        <w:rPr>
          <w:rFonts w:ascii="Times New Roman" w:hAnsi="Times New Roman" w:cs="Times New Roman"/>
          <w:sz w:val="28"/>
          <w:szCs w:val="28"/>
        </w:rPr>
        <w:t>)</w:t>
      </w:r>
      <w:r w:rsidRPr="00791B18">
        <w:rPr>
          <w:rFonts w:ascii="Times New Roman" w:hAnsi="Times New Roman" w:cs="Times New Roman"/>
          <w:sz w:val="28"/>
          <w:szCs w:val="28"/>
        </w:rPr>
        <w:t>;</w:t>
      </w:r>
    </w:p>
    <w:p w:rsidR="00790C22" w:rsidRPr="00791B18" w:rsidRDefault="00790C22" w:rsidP="00791B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 xml:space="preserve">копию лицензии на </w:t>
      </w:r>
      <w:proofErr w:type="gramStart"/>
      <w:r w:rsidRPr="00791B1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791B1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790C22" w:rsidRPr="00791B18" w:rsidRDefault="00790C22" w:rsidP="00791B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lastRenderedPageBreak/>
        <w:t xml:space="preserve">обобщенный опыт деятельности в направлении, соответствующем номинации Конкурса (Портфолио) </w:t>
      </w:r>
      <w:r w:rsidR="00653E13" w:rsidRPr="00791B18">
        <w:rPr>
          <w:rFonts w:ascii="Times New Roman" w:hAnsi="Times New Roman" w:cs="Times New Roman"/>
          <w:sz w:val="28"/>
          <w:szCs w:val="28"/>
        </w:rPr>
        <w:t>(П</w:t>
      </w:r>
      <w:r w:rsidRPr="00791B18">
        <w:rPr>
          <w:rFonts w:ascii="Times New Roman" w:hAnsi="Times New Roman" w:cs="Times New Roman"/>
          <w:sz w:val="28"/>
          <w:szCs w:val="28"/>
        </w:rPr>
        <w:t xml:space="preserve">риложение 2 к </w:t>
      </w:r>
      <w:r w:rsidR="007B5FF1" w:rsidRPr="00791B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791B18">
        <w:rPr>
          <w:rFonts w:ascii="Times New Roman" w:hAnsi="Times New Roman" w:cs="Times New Roman"/>
          <w:sz w:val="28"/>
          <w:szCs w:val="28"/>
        </w:rPr>
        <w:t>Положению</w:t>
      </w:r>
      <w:r w:rsidR="00653E13" w:rsidRPr="00791B18">
        <w:rPr>
          <w:rFonts w:ascii="Times New Roman" w:hAnsi="Times New Roman" w:cs="Times New Roman"/>
          <w:sz w:val="28"/>
          <w:szCs w:val="28"/>
        </w:rPr>
        <w:t>)</w:t>
      </w:r>
      <w:r w:rsidRPr="00791B18">
        <w:rPr>
          <w:rFonts w:ascii="Times New Roman" w:hAnsi="Times New Roman" w:cs="Times New Roman"/>
          <w:sz w:val="28"/>
          <w:szCs w:val="28"/>
        </w:rPr>
        <w:t>.</w:t>
      </w:r>
    </w:p>
    <w:p w:rsidR="00790C22" w:rsidRPr="00791B18" w:rsidRDefault="007B5FF1" w:rsidP="00791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>4</w:t>
      </w:r>
      <w:r w:rsidR="00790C22" w:rsidRPr="00791B18">
        <w:rPr>
          <w:rFonts w:ascii="Times New Roman" w:hAnsi="Times New Roman" w:cs="Times New Roman"/>
          <w:sz w:val="28"/>
          <w:szCs w:val="28"/>
        </w:rPr>
        <w:t>.3. Все материалы представляются в печатном и электронном виде. Материалы, представляемые на Конкурс, не возвращаются.</w:t>
      </w:r>
    </w:p>
    <w:p w:rsidR="00790C22" w:rsidRPr="00791B18" w:rsidRDefault="007B5FF1" w:rsidP="00791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>4</w:t>
      </w:r>
      <w:r w:rsidR="00790C22" w:rsidRPr="00791B18">
        <w:rPr>
          <w:rFonts w:ascii="Times New Roman" w:hAnsi="Times New Roman" w:cs="Times New Roman"/>
          <w:sz w:val="28"/>
          <w:szCs w:val="28"/>
        </w:rPr>
        <w:t xml:space="preserve">.4. Для рассмотрения представленных материалов создается экспертная комиссия (далее – жюри). </w:t>
      </w:r>
      <w:r w:rsidRPr="00791B18">
        <w:rPr>
          <w:rFonts w:ascii="Times New Roman" w:hAnsi="Times New Roman" w:cs="Times New Roman"/>
          <w:sz w:val="28"/>
          <w:szCs w:val="28"/>
        </w:rPr>
        <w:t>Жюри конкурса формируется  из представителей профсоюзных организаций и педагогической общественности, работников вузов, органов управления образованием, специалистами ГБУ ДПО «</w:t>
      </w:r>
      <w:proofErr w:type="spellStart"/>
      <w:r w:rsidRPr="00791B18"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 w:rsidRPr="00791B18">
        <w:rPr>
          <w:rFonts w:ascii="Times New Roman" w:hAnsi="Times New Roman" w:cs="Times New Roman"/>
          <w:sz w:val="28"/>
          <w:szCs w:val="28"/>
        </w:rPr>
        <w:t xml:space="preserve"> РЦ»</w:t>
      </w:r>
    </w:p>
    <w:p w:rsidR="00790C22" w:rsidRPr="00791B18" w:rsidRDefault="007B5FF1" w:rsidP="00791B1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B18">
        <w:rPr>
          <w:rFonts w:ascii="Times New Roman" w:hAnsi="Times New Roman" w:cs="Times New Roman"/>
          <w:sz w:val="28"/>
          <w:szCs w:val="28"/>
        </w:rPr>
        <w:t>4</w:t>
      </w:r>
      <w:r w:rsidR="00790C22" w:rsidRPr="00791B18">
        <w:rPr>
          <w:rFonts w:ascii="Times New Roman" w:hAnsi="Times New Roman" w:cs="Times New Roman"/>
          <w:sz w:val="28"/>
          <w:szCs w:val="28"/>
        </w:rPr>
        <w:t>.5. При определении победителей в ходе первого тура Конкурса учитываются следующие критерии:</w:t>
      </w:r>
    </w:p>
    <w:p w:rsidR="00790C22" w:rsidRPr="00790C22" w:rsidRDefault="00790C22" w:rsidP="007B5FF1">
      <w:pPr>
        <w:pStyle w:val="3"/>
        <w:numPr>
          <w:ilvl w:val="0"/>
          <w:numId w:val="10"/>
        </w:numPr>
        <w:spacing w:line="276" w:lineRule="auto"/>
        <w:jc w:val="left"/>
        <w:rPr>
          <w:szCs w:val="28"/>
        </w:rPr>
      </w:pPr>
      <w:r w:rsidRPr="00790C22">
        <w:rPr>
          <w:szCs w:val="28"/>
        </w:rPr>
        <w:t>управленческие условия решения задачи (12 баллов);</w:t>
      </w:r>
    </w:p>
    <w:p w:rsidR="00790C22" w:rsidRPr="00790C22" w:rsidRDefault="00790C22" w:rsidP="007B5FF1">
      <w:pPr>
        <w:pStyle w:val="3"/>
        <w:numPr>
          <w:ilvl w:val="0"/>
          <w:numId w:val="10"/>
        </w:numPr>
        <w:spacing w:line="276" w:lineRule="auto"/>
        <w:jc w:val="left"/>
        <w:rPr>
          <w:szCs w:val="28"/>
        </w:rPr>
      </w:pPr>
      <w:r w:rsidRPr="00790C22">
        <w:rPr>
          <w:szCs w:val="28"/>
        </w:rPr>
        <w:t>профессиональный и квалификационный уровень педагогических кадров в решении проблемы (5 баллов);</w:t>
      </w:r>
    </w:p>
    <w:p w:rsidR="00653E13" w:rsidRDefault="00790C22" w:rsidP="007B5FF1">
      <w:pPr>
        <w:pStyle w:val="3"/>
        <w:numPr>
          <w:ilvl w:val="0"/>
          <w:numId w:val="10"/>
        </w:numPr>
        <w:spacing w:line="276" w:lineRule="auto"/>
        <w:jc w:val="left"/>
        <w:rPr>
          <w:szCs w:val="28"/>
        </w:rPr>
      </w:pPr>
      <w:r w:rsidRPr="00790C22">
        <w:rPr>
          <w:szCs w:val="28"/>
        </w:rPr>
        <w:t xml:space="preserve">система методической работы в </w:t>
      </w:r>
      <w:r w:rsidR="00653E13">
        <w:rPr>
          <w:szCs w:val="28"/>
        </w:rPr>
        <w:t>учреждении</w:t>
      </w:r>
    </w:p>
    <w:p w:rsidR="00790C22" w:rsidRPr="00790C22" w:rsidRDefault="00790C22" w:rsidP="003A7491">
      <w:pPr>
        <w:pStyle w:val="3"/>
        <w:spacing w:line="276" w:lineRule="auto"/>
        <w:ind w:firstLine="720"/>
        <w:jc w:val="left"/>
        <w:rPr>
          <w:szCs w:val="28"/>
        </w:rPr>
      </w:pPr>
      <w:r w:rsidRPr="00790C22">
        <w:rPr>
          <w:szCs w:val="28"/>
        </w:rPr>
        <w:t>(</w:t>
      </w:r>
      <w:r w:rsidR="007B5FF1">
        <w:rPr>
          <w:szCs w:val="28"/>
        </w:rPr>
        <w:t>12</w:t>
      </w:r>
      <w:r w:rsidRPr="00790C22">
        <w:rPr>
          <w:szCs w:val="28"/>
        </w:rPr>
        <w:t xml:space="preserve"> баллов);</w:t>
      </w:r>
    </w:p>
    <w:p w:rsidR="00790C22" w:rsidRPr="00790C22" w:rsidRDefault="00790C22" w:rsidP="007B5FF1">
      <w:pPr>
        <w:pStyle w:val="3"/>
        <w:numPr>
          <w:ilvl w:val="0"/>
          <w:numId w:val="11"/>
        </w:numPr>
        <w:spacing w:line="276" w:lineRule="auto"/>
        <w:jc w:val="left"/>
        <w:rPr>
          <w:szCs w:val="28"/>
        </w:rPr>
      </w:pPr>
      <w:r w:rsidRPr="00790C22">
        <w:rPr>
          <w:szCs w:val="28"/>
        </w:rPr>
        <w:t>содержание и методы образовательного процесса (1</w:t>
      </w:r>
      <w:r w:rsidR="007B5FF1">
        <w:rPr>
          <w:szCs w:val="28"/>
        </w:rPr>
        <w:t>8</w:t>
      </w:r>
      <w:r w:rsidRPr="00790C22">
        <w:rPr>
          <w:szCs w:val="28"/>
        </w:rPr>
        <w:t xml:space="preserve"> баллов);</w:t>
      </w:r>
    </w:p>
    <w:p w:rsidR="00790C22" w:rsidRPr="00790C22" w:rsidRDefault="00790C22" w:rsidP="007B5FF1">
      <w:pPr>
        <w:pStyle w:val="3"/>
        <w:numPr>
          <w:ilvl w:val="0"/>
          <w:numId w:val="11"/>
        </w:numPr>
        <w:spacing w:line="276" w:lineRule="auto"/>
        <w:jc w:val="left"/>
        <w:rPr>
          <w:szCs w:val="28"/>
        </w:rPr>
      </w:pPr>
      <w:r w:rsidRPr="00790C22">
        <w:rPr>
          <w:szCs w:val="28"/>
        </w:rPr>
        <w:t>работа с родителями в соответствии с номинацией (7 баллов);</w:t>
      </w:r>
    </w:p>
    <w:p w:rsidR="00790C22" w:rsidRPr="00790C22" w:rsidRDefault="00790C22" w:rsidP="007B5FF1">
      <w:pPr>
        <w:pStyle w:val="3"/>
        <w:numPr>
          <w:ilvl w:val="0"/>
          <w:numId w:val="11"/>
        </w:numPr>
        <w:spacing w:line="276" w:lineRule="auto"/>
        <w:jc w:val="left"/>
        <w:rPr>
          <w:szCs w:val="28"/>
        </w:rPr>
      </w:pPr>
      <w:r w:rsidRPr="00790C22">
        <w:rPr>
          <w:szCs w:val="28"/>
        </w:rPr>
        <w:t>мониторинг результативности решения задачи (6 баллов).</w:t>
      </w:r>
    </w:p>
    <w:p w:rsidR="00790C22" w:rsidRPr="00790C22" w:rsidRDefault="00790C22" w:rsidP="007B5FF1">
      <w:pPr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Каждый критерий оценивается по сумме оценок обозначенных показателей.</w:t>
      </w:r>
    </w:p>
    <w:p w:rsidR="00790C22" w:rsidRPr="00790C22" w:rsidRDefault="007B5FF1" w:rsidP="003A7491">
      <w:pPr>
        <w:tabs>
          <w:tab w:val="left" w:pos="1260"/>
          <w:tab w:val="left" w:pos="16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0C22" w:rsidRPr="00790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. </w:t>
      </w:r>
      <w:r w:rsidR="00790C22" w:rsidRPr="00B37DE7">
        <w:rPr>
          <w:rFonts w:ascii="Times New Roman" w:hAnsi="Times New Roman" w:cs="Times New Roman"/>
          <w:sz w:val="28"/>
          <w:szCs w:val="28"/>
        </w:rPr>
        <w:t>Два участника</w:t>
      </w:r>
      <w:r w:rsidR="007C0342">
        <w:rPr>
          <w:rFonts w:ascii="Times New Roman" w:hAnsi="Times New Roman" w:cs="Times New Roman"/>
          <w:sz w:val="28"/>
          <w:szCs w:val="28"/>
        </w:rPr>
        <w:t xml:space="preserve">в </w:t>
      </w:r>
      <w:r w:rsidR="00790C22" w:rsidRPr="00790C22">
        <w:rPr>
          <w:rFonts w:ascii="Times New Roman" w:hAnsi="Times New Roman" w:cs="Times New Roman"/>
          <w:sz w:val="28"/>
          <w:szCs w:val="28"/>
        </w:rPr>
        <w:t>каждой номинации, набравшие наибольшее количество баллов по результатам экспертизы материалов, объявляются лауреатами Конкурса и приглашаются во второй тур Конкурса.</w:t>
      </w:r>
    </w:p>
    <w:p w:rsidR="00790C22" w:rsidRPr="00790C22" w:rsidRDefault="007B5FF1" w:rsidP="003A74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790C22" w:rsidRPr="00790C22">
        <w:rPr>
          <w:rFonts w:ascii="Times New Roman" w:hAnsi="Times New Roman" w:cs="Times New Roman"/>
          <w:sz w:val="28"/>
          <w:szCs w:val="28"/>
        </w:rPr>
        <w:t>. Второй тур Конкурса (</w:t>
      </w:r>
      <w:r w:rsidR="00791B18">
        <w:rPr>
          <w:rFonts w:ascii="Times New Roman" w:hAnsi="Times New Roman" w:cs="Times New Roman"/>
          <w:sz w:val="28"/>
          <w:szCs w:val="28"/>
        </w:rPr>
        <w:t>дистанционно</w:t>
      </w:r>
      <w:r w:rsidR="00790C22" w:rsidRPr="00790C22">
        <w:rPr>
          <w:rFonts w:ascii="Times New Roman" w:hAnsi="Times New Roman" w:cs="Times New Roman"/>
          <w:sz w:val="28"/>
          <w:szCs w:val="28"/>
        </w:rPr>
        <w:t>) проводится в</w:t>
      </w:r>
      <w:r w:rsidR="00482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ГБУ ДПО </w:t>
      </w:r>
      <w:r w:rsidR="0044329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43299">
        <w:rPr>
          <w:rFonts w:ascii="Times New Roman" w:hAnsi="Times New Roman" w:cs="Times New Roman"/>
          <w:bCs/>
          <w:sz w:val="28"/>
          <w:szCs w:val="28"/>
        </w:rPr>
        <w:t>Новокуйбышевский</w:t>
      </w:r>
      <w:proofErr w:type="spellEnd"/>
      <w:r w:rsidR="00443299">
        <w:rPr>
          <w:rFonts w:ascii="Times New Roman" w:hAnsi="Times New Roman" w:cs="Times New Roman"/>
          <w:bCs/>
          <w:sz w:val="28"/>
          <w:szCs w:val="28"/>
        </w:rPr>
        <w:t xml:space="preserve"> РЦ» </w:t>
      </w:r>
      <w:r w:rsidR="002F0D2B">
        <w:rPr>
          <w:rFonts w:ascii="Times New Roman" w:hAnsi="Times New Roman" w:cs="Times New Roman"/>
          <w:sz w:val="28"/>
          <w:szCs w:val="28"/>
        </w:rPr>
        <w:t>2</w:t>
      </w:r>
      <w:r w:rsidR="00791B18">
        <w:rPr>
          <w:rFonts w:ascii="Times New Roman" w:hAnsi="Times New Roman" w:cs="Times New Roman"/>
          <w:sz w:val="28"/>
          <w:szCs w:val="28"/>
        </w:rPr>
        <w:t>2</w:t>
      </w:r>
      <w:r w:rsidR="0065571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01EBF">
        <w:rPr>
          <w:rFonts w:ascii="Times New Roman" w:hAnsi="Times New Roman" w:cs="Times New Roman"/>
          <w:sz w:val="28"/>
          <w:szCs w:val="28"/>
        </w:rPr>
        <w:t xml:space="preserve"> 20</w:t>
      </w:r>
      <w:r w:rsidR="002F0D2B">
        <w:rPr>
          <w:rFonts w:ascii="Times New Roman" w:hAnsi="Times New Roman" w:cs="Times New Roman"/>
          <w:sz w:val="28"/>
          <w:szCs w:val="28"/>
        </w:rPr>
        <w:t>20</w:t>
      </w:r>
      <w:r w:rsidR="00790C22" w:rsidRPr="00790C22">
        <w:rPr>
          <w:rFonts w:ascii="Times New Roman" w:hAnsi="Times New Roman" w:cs="Times New Roman"/>
          <w:sz w:val="28"/>
          <w:szCs w:val="28"/>
        </w:rPr>
        <w:t>года. В нем участвуют лауреаты Конкурса.</w:t>
      </w:r>
    </w:p>
    <w:p w:rsidR="00790C22" w:rsidRPr="00790C22" w:rsidRDefault="007B5FF1" w:rsidP="003A74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0C22" w:rsidRPr="00790C22">
        <w:rPr>
          <w:rFonts w:ascii="Times New Roman" w:hAnsi="Times New Roman" w:cs="Times New Roman"/>
          <w:sz w:val="28"/>
          <w:szCs w:val="28"/>
        </w:rPr>
        <w:t>.</w:t>
      </w:r>
      <w:r w:rsidR="00443299">
        <w:rPr>
          <w:rFonts w:ascii="Times New Roman" w:hAnsi="Times New Roman" w:cs="Times New Roman"/>
          <w:sz w:val="28"/>
          <w:szCs w:val="28"/>
        </w:rPr>
        <w:t>8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. В ходе второго тура участники готовят творческую презентацию инновационного опыта деятельности </w:t>
      </w:r>
      <w:r w:rsidR="00653E13">
        <w:rPr>
          <w:rFonts w:ascii="Times New Roman" w:hAnsi="Times New Roman" w:cs="Times New Roman"/>
          <w:sz w:val="28"/>
          <w:szCs w:val="28"/>
        </w:rPr>
        <w:t>детского сада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 (регламент – 10 минут). Презентация оценивается по критериям: </w:t>
      </w:r>
    </w:p>
    <w:p w:rsidR="00443299" w:rsidRDefault="00790C22" w:rsidP="0044329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299">
        <w:rPr>
          <w:rFonts w:ascii="Times New Roman" w:hAnsi="Times New Roman" w:cs="Times New Roman"/>
          <w:sz w:val="28"/>
          <w:szCs w:val="28"/>
        </w:rPr>
        <w:t>оригинальность педагогических и</w:t>
      </w:r>
      <w:r w:rsidR="00443299">
        <w:rPr>
          <w:rFonts w:ascii="Times New Roman" w:hAnsi="Times New Roman" w:cs="Times New Roman"/>
          <w:sz w:val="28"/>
          <w:szCs w:val="28"/>
        </w:rPr>
        <w:t>дей, их научная обоснованность,</w:t>
      </w:r>
    </w:p>
    <w:p w:rsidR="00790C22" w:rsidRPr="00443299" w:rsidRDefault="00790C22" w:rsidP="0044329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299">
        <w:rPr>
          <w:rFonts w:ascii="Times New Roman" w:hAnsi="Times New Roman" w:cs="Times New Roman"/>
          <w:sz w:val="28"/>
          <w:szCs w:val="28"/>
        </w:rPr>
        <w:lastRenderedPageBreak/>
        <w:t xml:space="preserve">глубина и системность в разработке проблемы, </w:t>
      </w:r>
    </w:p>
    <w:p w:rsidR="00443299" w:rsidRDefault="00790C22" w:rsidP="0044329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299">
        <w:rPr>
          <w:rFonts w:ascii="Times New Roman" w:hAnsi="Times New Roman" w:cs="Times New Roman"/>
          <w:sz w:val="28"/>
          <w:szCs w:val="28"/>
        </w:rPr>
        <w:t xml:space="preserve">практическая значимость педагогического опыта для системы дошкольного образования в округе, </w:t>
      </w:r>
    </w:p>
    <w:p w:rsidR="00790C22" w:rsidRPr="00443299" w:rsidRDefault="00790C22" w:rsidP="0044329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299">
        <w:rPr>
          <w:rFonts w:ascii="Times New Roman" w:hAnsi="Times New Roman" w:cs="Times New Roman"/>
          <w:sz w:val="28"/>
          <w:szCs w:val="28"/>
        </w:rPr>
        <w:t xml:space="preserve">творческое представление педагогических идей. </w:t>
      </w:r>
    </w:p>
    <w:p w:rsidR="00790C22" w:rsidRPr="00790C22" w:rsidRDefault="00790C22" w:rsidP="003A74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Оценка критериев осуществляется по 10-бальной шкале.</w:t>
      </w:r>
    </w:p>
    <w:p w:rsidR="00790C22" w:rsidRPr="00790C22" w:rsidRDefault="007B5FF1" w:rsidP="003A7491">
      <w:pPr>
        <w:pStyle w:val="3"/>
        <w:spacing w:line="276" w:lineRule="auto"/>
        <w:ind w:firstLine="720"/>
        <w:rPr>
          <w:szCs w:val="28"/>
        </w:rPr>
      </w:pPr>
      <w:r>
        <w:rPr>
          <w:szCs w:val="28"/>
        </w:rPr>
        <w:t>4</w:t>
      </w:r>
      <w:r w:rsidR="00443299">
        <w:rPr>
          <w:szCs w:val="28"/>
        </w:rPr>
        <w:t>.9</w:t>
      </w:r>
      <w:r w:rsidR="00790C22" w:rsidRPr="00790C22">
        <w:rPr>
          <w:szCs w:val="28"/>
        </w:rPr>
        <w:t xml:space="preserve">. Специалисты </w:t>
      </w:r>
      <w:r w:rsidR="007C0342">
        <w:rPr>
          <w:szCs w:val="28"/>
        </w:rPr>
        <w:t xml:space="preserve">ГБУ ДПО  </w:t>
      </w:r>
      <w:r w:rsidR="00790C22" w:rsidRPr="00790C22">
        <w:rPr>
          <w:szCs w:val="28"/>
        </w:rPr>
        <w:t>«</w:t>
      </w:r>
      <w:proofErr w:type="spellStart"/>
      <w:r w:rsidR="00443299">
        <w:rPr>
          <w:szCs w:val="28"/>
        </w:rPr>
        <w:t>Новокуйбышевский</w:t>
      </w:r>
      <w:proofErr w:type="spellEnd"/>
      <w:r w:rsidR="00443299">
        <w:rPr>
          <w:szCs w:val="28"/>
        </w:rPr>
        <w:t xml:space="preserve"> РЦ»</w:t>
      </w:r>
      <w:r w:rsidR="00790C22" w:rsidRPr="00790C22">
        <w:rPr>
          <w:szCs w:val="28"/>
        </w:rPr>
        <w:t xml:space="preserve">  осуществляют методическую и техническую поддержку участников </w:t>
      </w:r>
      <w:r w:rsidR="007C0342">
        <w:rPr>
          <w:szCs w:val="28"/>
        </w:rPr>
        <w:t xml:space="preserve"> второго тура  территориального </w:t>
      </w:r>
      <w:r w:rsidR="00653E13">
        <w:rPr>
          <w:szCs w:val="28"/>
        </w:rPr>
        <w:t>К</w:t>
      </w:r>
      <w:r w:rsidR="00790C22" w:rsidRPr="00790C22">
        <w:rPr>
          <w:szCs w:val="28"/>
        </w:rPr>
        <w:t>онкурса.</w:t>
      </w:r>
    </w:p>
    <w:p w:rsidR="00790C22" w:rsidRPr="00790C22" w:rsidRDefault="00443299" w:rsidP="003A7491">
      <w:pPr>
        <w:pStyle w:val="a7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rStyle w:val="aa"/>
          <w:b w:val="0"/>
          <w:sz w:val="28"/>
          <w:szCs w:val="28"/>
        </w:rPr>
        <w:t>5</w:t>
      </w:r>
      <w:r w:rsidR="00790C22" w:rsidRPr="00790C22">
        <w:rPr>
          <w:rStyle w:val="aa"/>
          <w:b w:val="0"/>
          <w:sz w:val="28"/>
          <w:szCs w:val="28"/>
        </w:rPr>
        <w:t xml:space="preserve">. </w:t>
      </w:r>
      <w:r w:rsidR="00790C22" w:rsidRPr="00790C22">
        <w:rPr>
          <w:rStyle w:val="aa"/>
          <w:sz w:val="28"/>
          <w:szCs w:val="28"/>
        </w:rPr>
        <w:t>Подведение итогов Конкурса</w:t>
      </w:r>
    </w:p>
    <w:p w:rsidR="000B2AB9" w:rsidRDefault="00711A15" w:rsidP="003A7491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C22" w:rsidRPr="00790C22">
        <w:rPr>
          <w:rFonts w:ascii="Times New Roman" w:hAnsi="Times New Roman" w:cs="Times New Roman"/>
          <w:sz w:val="28"/>
          <w:szCs w:val="28"/>
        </w:rPr>
        <w:t xml:space="preserve">.1. </w:t>
      </w:r>
      <w:r w:rsidR="000B2AB9" w:rsidRPr="000B2AB9">
        <w:rPr>
          <w:rFonts w:ascii="Times New Roman" w:hAnsi="Times New Roman" w:cs="Times New Roman"/>
          <w:sz w:val="28"/>
          <w:szCs w:val="28"/>
        </w:rPr>
        <w:t>Победители из состава лауреатов определяются путем суммирования баллов, полученных ими в конкурсных заданиях</w:t>
      </w:r>
      <w:r w:rsidR="000B2AB9">
        <w:rPr>
          <w:rFonts w:ascii="Times New Roman" w:hAnsi="Times New Roman" w:cs="Times New Roman"/>
          <w:sz w:val="28"/>
          <w:szCs w:val="28"/>
        </w:rPr>
        <w:t xml:space="preserve"> первого и </w:t>
      </w:r>
      <w:r w:rsidR="000B2AB9" w:rsidRPr="000B2AB9">
        <w:rPr>
          <w:rFonts w:ascii="Times New Roman" w:hAnsi="Times New Roman" w:cs="Times New Roman"/>
          <w:sz w:val="28"/>
          <w:szCs w:val="28"/>
        </w:rPr>
        <w:t xml:space="preserve"> второго тур</w:t>
      </w:r>
      <w:r w:rsidR="000B2AB9">
        <w:rPr>
          <w:rFonts w:ascii="Times New Roman" w:hAnsi="Times New Roman" w:cs="Times New Roman"/>
          <w:sz w:val="28"/>
          <w:szCs w:val="28"/>
        </w:rPr>
        <w:t xml:space="preserve">ов </w:t>
      </w:r>
      <w:r w:rsidR="000B2AB9" w:rsidRPr="000B2AB9">
        <w:rPr>
          <w:rFonts w:ascii="Times New Roman" w:hAnsi="Times New Roman" w:cs="Times New Roman"/>
          <w:sz w:val="28"/>
          <w:szCs w:val="28"/>
        </w:rPr>
        <w:t xml:space="preserve">по каждой из заявленных номинаций и зафиксированных членами жюри в листах оценивания. При равенстве баллов у нескольких лауреатов председатель жюри обладает правом решающего голоса. </w:t>
      </w:r>
    </w:p>
    <w:p w:rsidR="000B2AB9" w:rsidRDefault="00711A15" w:rsidP="003A7491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2AB9" w:rsidRPr="000B2AB9">
        <w:rPr>
          <w:rFonts w:ascii="Times New Roman" w:hAnsi="Times New Roman" w:cs="Times New Roman"/>
          <w:sz w:val="28"/>
          <w:szCs w:val="28"/>
        </w:rPr>
        <w:t xml:space="preserve">.2. Решение о лауреатах и победителях Конкурса оформляется протоколом, подписанным председателем жюри. </w:t>
      </w:r>
    </w:p>
    <w:p w:rsidR="000B2AB9" w:rsidRDefault="00711A15" w:rsidP="003A7491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2AB9" w:rsidRPr="000B2AB9">
        <w:rPr>
          <w:rFonts w:ascii="Times New Roman" w:hAnsi="Times New Roman" w:cs="Times New Roman"/>
          <w:sz w:val="28"/>
          <w:szCs w:val="28"/>
        </w:rPr>
        <w:t xml:space="preserve">.3. Объявление и награждение победителей и лауреатов Конкурса дипломами </w:t>
      </w:r>
      <w:r w:rsidR="000B2AB9">
        <w:rPr>
          <w:rFonts w:ascii="Times New Roman" w:hAnsi="Times New Roman" w:cs="Times New Roman"/>
          <w:sz w:val="28"/>
          <w:szCs w:val="28"/>
        </w:rPr>
        <w:t xml:space="preserve">Поволжского управления </w:t>
      </w:r>
      <w:r w:rsidR="000B2AB9" w:rsidRPr="000B2AB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Самарской области проводится в день подведения итогов. </w:t>
      </w:r>
    </w:p>
    <w:p w:rsidR="0030303B" w:rsidRDefault="00711A15" w:rsidP="00AF3B9A">
      <w:pPr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E13">
        <w:rPr>
          <w:rFonts w:ascii="Times New Roman" w:hAnsi="Times New Roman" w:cs="Times New Roman"/>
          <w:sz w:val="28"/>
          <w:szCs w:val="28"/>
        </w:rPr>
        <w:t>.4. Победители номинаций (в соответствии с квотой министерства образования и науки Самарской области) направляются для участия в областном этапе конкурса.</w:t>
      </w:r>
    </w:p>
    <w:p w:rsidR="0030303B" w:rsidRDefault="0030303B" w:rsidP="003A7491">
      <w:pPr>
        <w:pStyle w:val="3"/>
        <w:spacing w:line="276" w:lineRule="auto"/>
        <w:ind w:left="5040" w:firstLine="0"/>
        <w:jc w:val="right"/>
        <w:rPr>
          <w:szCs w:val="28"/>
        </w:rPr>
      </w:pPr>
    </w:p>
    <w:p w:rsidR="00443299" w:rsidRDefault="00443299" w:rsidP="00050FD0">
      <w:pPr>
        <w:pStyle w:val="3"/>
        <w:ind w:left="5040" w:firstLine="0"/>
        <w:jc w:val="right"/>
        <w:rPr>
          <w:szCs w:val="28"/>
        </w:rPr>
      </w:pPr>
    </w:p>
    <w:p w:rsidR="005E18B2" w:rsidRDefault="005E18B2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1B18" w:rsidRDefault="00791B18" w:rsidP="00050FD0">
      <w:pPr>
        <w:pStyle w:val="3"/>
        <w:ind w:left="5040" w:firstLine="0"/>
        <w:jc w:val="right"/>
        <w:rPr>
          <w:szCs w:val="28"/>
        </w:rPr>
      </w:pPr>
    </w:p>
    <w:p w:rsidR="00790C22" w:rsidRDefault="00790C22" w:rsidP="00050FD0">
      <w:pPr>
        <w:pStyle w:val="3"/>
        <w:ind w:left="5040" w:firstLine="0"/>
        <w:jc w:val="right"/>
        <w:rPr>
          <w:szCs w:val="28"/>
        </w:rPr>
      </w:pPr>
      <w:r w:rsidRPr="00790C22">
        <w:rPr>
          <w:szCs w:val="28"/>
        </w:rPr>
        <w:t>Приложение 1</w:t>
      </w:r>
    </w:p>
    <w:p w:rsidR="00050FD0" w:rsidRPr="00790C22" w:rsidRDefault="00050FD0" w:rsidP="00050FD0">
      <w:pPr>
        <w:pStyle w:val="3"/>
        <w:ind w:left="5040" w:firstLine="0"/>
        <w:jc w:val="right"/>
        <w:rPr>
          <w:szCs w:val="28"/>
        </w:rPr>
      </w:pPr>
    </w:p>
    <w:p w:rsidR="00711A15" w:rsidRDefault="00790C22" w:rsidP="00AF3ED0">
      <w:pPr>
        <w:spacing w:after="0"/>
        <w:ind w:left="360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711A15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711A15">
        <w:rPr>
          <w:rFonts w:ascii="Times New Roman" w:hAnsi="Times New Roman" w:cs="Times New Roman"/>
          <w:bCs/>
          <w:sz w:val="24"/>
          <w:szCs w:val="24"/>
        </w:rPr>
        <w:t xml:space="preserve">о территориальном конкурсе  </w:t>
      </w:r>
    </w:p>
    <w:p w:rsidR="00711A15" w:rsidRDefault="00711A15" w:rsidP="00711A15">
      <w:pPr>
        <w:spacing w:after="0"/>
        <w:ind w:left="360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структурных подразделений ГБОУ</w:t>
      </w:r>
    </w:p>
    <w:p w:rsidR="00711A15" w:rsidRDefault="00711A15" w:rsidP="00711A15">
      <w:pPr>
        <w:spacing w:after="0"/>
        <w:ind w:left="360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Поволжского управления Самарской области,</w:t>
      </w:r>
    </w:p>
    <w:p w:rsidR="00711A15" w:rsidRDefault="00711A15" w:rsidP="00711A15">
      <w:pPr>
        <w:spacing w:after="0"/>
        <w:ind w:left="360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внедряющих инновационные образовательные  </w:t>
      </w:r>
    </w:p>
    <w:p w:rsidR="00711A15" w:rsidRDefault="00711A15" w:rsidP="00711A15">
      <w:pPr>
        <w:spacing w:after="0"/>
        <w:ind w:left="360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программы «Детский сад года»</w:t>
      </w:r>
    </w:p>
    <w:p w:rsidR="00790C22" w:rsidRPr="00711A15" w:rsidRDefault="00790C22" w:rsidP="00711A15">
      <w:pPr>
        <w:spacing w:after="0"/>
        <w:ind w:left="360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790C22" w:rsidRPr="00711A15" w:rsidRDefault="00790C22" w:rsidP="00050FD0">
      <w:pPr>
        <w:spacing w:after="0"/>
        <w:ind w:left="360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790C22" w:rsidRPr="00790C22" w:rsidRDefault="00790C22" w:rsidP="00050FD0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90C22" w:rsidRPr="00790C22" w:rsidRDefault="00790C22" w:rsidP="00790C2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790C22" w:rsidRPr="00790C22" w:rsidRDefault="00517898" w:rsidP="0079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90C22" w:rsidRPr="00790C22">
        <w:rPr>
          <w:rFonts w:ascii="Times New Roman" w:hAnsi="Times New Roman" w:cs="Times New Roman"/>
          <w:b/>
          <w:sz w:val="28"/>
          <w:szCs w:val="28"/>
        </w:rPr>
        <w:t>а участие в территориальном конкурсе «Детский сад года - 20</w:t>
      </w:r>
      <w:r w:rsidR="00AF3B9A">
        <w:rPr>
          <w:rFonts w:ascii="Times New Roman" w:hAnsi="Times New Roman" w:cs="Times New Roman"/>
          <w:b/>
          <w:sz w:val="28"/>
          <w:szCs w:val="28"/>
        </w:rPr>
        <w:t>2</w:t>
      </w:r>
      <w:r w:rsidR="00791B18">
        <w:rPr>
          <w:rFonts w:ascii="Times New Roman" w:hAnsi="Times New Roman" w:cs="Times New Roman"/>
          <w:b/>
          <w:sz w:val="28"/>
          <w:szCs w:val="28"/>
        </w:rPr>
        <w:t>1</w:t>
      </w:r>
      <w:r w:rsidR="00790C22" w:rsidRPr="00790C22">
        <w:rPr>
          <w:rFonts w:ascii="Times New Roman" w:hAnsi="Times New Roman" w:cs="Times New Roman"/>
          <w:b/>
          <w:sz w:val="28"/>
          <w:szCs w:val="28"/>
        </w:rPr>
        <w:t>»</w:t>
      </w:r>
    </w:p>
    <w:p w:rsidR="00790C22" w:rsidRPr="00790C22" w:rsidRDefault="00790C22" w:rsidP="0079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в номинации:</w:t>
      </w:r>
    </w:p>
    <w:p w:rsidR="00790C22" w:rsidRPr="00790C22" w:rsidRDefault="00790C22" w:rsidP="00790C2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90C22" w:rsidRPr="00790C22" w:rsidRDefault="00790C22" w:rsidP="00790C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1. Общие сведения об образовательном учреждении</w:t>
      </w:r>
    </w:p>
    <w:p w:rsidR="00790C22" w:rsidRPr="00790C22" w:rsidRDefault="00790C22" w:rsidP="00790C22">
      <w:pPr>
        <w:ind w:left="360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структурное подразделение ГБОУ Поволжского управления </w:t>
      </w:r>
      <w:r w:rsidRPr="00790C22">
        <w:rPr>
          <w:rFonts w:ascii="Times New Roman" w:hAnsi="Times New Roman" w:cs="Times New Roman"/>
          <w:sz w:val="28"/>
          <w:szCs w:val="28"/>
        </w:rPr>
        <w:t xml:space="preserve"> (наименование в соответствии с Уставом)_______________________________________________________ _________________________________________</w:t>
      </w:r>
      <w:r w:rsidR="00D758A9">
        <w:rPr>
          <w:rFonts w:ascii="Times New Roman" w:hAnsi="Times New Roman" w:cs="Times New Roman"/>
          <w:sz w:val="28"/>
          <w:szCs w:val="28"/>
        </w:rPr>
        <w:t>_________</w:t>
      </w:r>
      <w:r w:rsidRPr="00790C22">
        <w:rPr>
          <w:rFonts w:ascii="Times New Roman" w:hAnsi="Times New Roman" w:cs="Times New Roman"/>
          <w:sz w:val="28"/>
          <w:szCs w:val="28"/>
        </w:rPr>
        <w:t>_____</w:t>
      </w:r>
      <w:r w:rsidR="00D758A9">
        <w:rPr>
          <w:rFonts w:ascii="Times New Roman" w:hAnsi="Times New Roman" w:cs="Times New Roman"/>
          <w:sz w:val="28"/>
          <w:szCs w:val="28"/>
        </w:rPr>
        <w:t>_____</w:t>
      </w:r>
      <w:r w:rsidRPr="00790C22">
        <w:rPr>
          <w:rFonts w:ascii="Times New Roman" w:hAnsi="Times New Roman" w:cs="Times New Roman"/>
          <w:sz w:val="28"/>
          <w:szCs w:val="28"/>
        </w:rPr>
        <w:t>___ организовано в _________ году</w:t>
      </w:r>
    </w:p>
    <w:p w:rsidR="00D758A9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расположено _________________</w:t>
      </w:r>
      <w:r w:rsidR="00D758A9"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(юридический адрес)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Осуществляет образовательную деятельность в соответствии с лицензией № _________ по следующим  образовательным программам и технологиям: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В соответствии со следующими лицензионными условиями (возраст детей, число групп, число детей в структурном подразделении) ____________________________________________________________________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Аттестация и государственная аккредитация пройдены в __________ году (№№ приказов, № свидетельства об аккредитации)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 xml:space="preserve">Структурное подразделение осуществляет следующие дополнительные услуги (платные и </w:t>
      </w:r>
      <w:r w:rsidRPr="00790C22">
        <w:rPr>
          <w:rFonts w:ascii="Times New Roman" w:hAnsi="Times New Roman" w:cs="Times New Roman"/>
          <w:sz w:val="28"/>
          <w:szCs w:val="28"/>
        </w:rPr>
        <w:lastRenderedPageBreak/>
        <w:t>бесплатные)____________________________________________________________________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790C22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 w:rsidRPr="00790C22">
        <w:rPr>
          <w:rFonts w:ascii="Times New Roman" w:hAnsi="Times New Roman" w:cs="Times New Roman"/>
          <w:sz w:val="28"/>
          <w:szCs w:val="28"/>
        </w:rPr>
        <w:t xml:space="preserve"> и медицинские в соответствии с лицензией № _____________ от ________________года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</w:p>
    <w:p w:rsidR="00790C22" w:rsidRPr="00790C22" w:rsidRDefault="00790C22" w:rsidP="00790C22">
      <w:pPr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90C22">
        <w:rPr>
          <w:rFonts w:ascii="Times New Roman" w:hAnsi="Times New Roman" w:cs="Times New Roman"/>
          <w:b/>
          <w:spacing w:val="-10"/>
          <w:sz w:val="28"/>
          <w:szCs w:val="28"/>
        </w:rPr>
        <w:t>2. Награды и иные достижения структурного подразделения в 201</w:t>
      </w:r>
      <w:r w:rsidR="00AF3B9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9/20 уч. </w:t>
      </w:r>
      <w:r w:rsidRPr="00790C2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году:</w:t>
      </w:r>
    </w:p>
    <w:p w:rsidR="00790C22" w:rsidRPr="00790C22" w:rsidRDefault="00790C22" w:rsidP="00790C22">
      <w:pPr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3</w:t>
      </w:r>
      <w:r w:rsidRPr="00790C22">
        <w:rPr>
          <w:rFonts w:ascii="Times New Roman" w:hAnsi="Times New Roman" w:cs="Times New Roman"/>
          <w:sz w:val="28"/>
          <w:szCs w:val="28"/>
        </w:rPr>
        <w:t xml:space="preserve">. </w:t>
      </w:r>
      <w:r w:rsidRPr="00790C22">
        <w:rPr>
          <w:rFonts w:ascii="Times New Roman" w:hAnsi="Times New Roman" w:cs="Times New Roman"/>
          <w:b/>
          <w:sz w:val="28"/>
          <w:szCs w:val="28"/>
        </w:rPr>
        <w:t>Основные достижения по выбранной номинации:</w:t>
      </w:r>
    </w:p>
    <w:p w:rsidR="00790C22" w:rsidRPr="00790C22" w:rsidRDefault="00790C22" w:rsidP="00790C22">
      <w:pPr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0C22">
        <w:rPr>
          <w:rFonts w:ascii="Times New Roman" w:hAnsi="Times New Roman" w:cs="Times New Roman"/>
          <w:b/>
          <w:spacing w:val="-6"/>
          <w:sz w:val="28"/>
          <w:szCs w:val="28"/>
        </w:rPr>
        <w:t>4. Мероприятия, организованные учреждением или проведенные с участием воспитанников и/или педагогов по выбранному направлению:</w:t>
      </w:r>
    </w:p>
    <w:p w:rsidR="00790C22" w:rsidRPr="00790C22" w:rsidRDefault="00790C22" w:rsidP="00790C22">
      <w:pPr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jc w:val="both"/>
        <w:rPr>
          <w:rFonts w:ascii="Times New Roman" w:hAnsi="Times New Roman" w:cs="Times New Roman"/>
          <w:sz w:val="28"/>
          <w:szCs w:val="28"/>
        </w:rPr>
      </w:pPr>
      <w:r w:rsidRPr="00790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0C22" w:rsidRPr="00790C22" w:rsidRDefault="00790C22" w:rsidP="00790C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5. Основные особенности воспитательно-образовательного процесса, использование инновационных методик:</w:t>
      </w:r>
    </w:p>
    <w:p w:rsidR="00790C22" w:rsidRDefault="00790C22" w:rsidP="004871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31D27" w:rsidRDefault="00631D27" w:rsidP="004871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1D27" w:rsidRDefault="00631D27" w:rsidP="004871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1D27" w:rsidRDefault="00631D27" w:rsidP="004871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1D27" w:rsidRPr="0048712F" w:rsidRDefault="00631D27" w:rsidP="0048712F">
      <w:pPr>
        <w:jc w:val="right"/>
        <w:rPr>
          <w:rFonts w:ascii="Times New Roman" w:hAnsi="Times New Roman" w:cs="Times New Roman"/>
          <w:sz w:val="28"/>
          <w:szCs w:val="28"/>
        </w:rPr>
        <w:sectPr w:rsidR="00631D27" w:rsidRPr="0048712F" w:rsidSect="00790C22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</w:footnotePr>
          <w:pgSz w:w="11906" w:h="16838"/>
          <w:pgMar w:top="426" w:right="1106" w:bottom="1134" w:left="1260" w:header="708" w:footer="708" w:gutter="0"/>
          <w:cols w:space="708"/>
          <w:titlePg/>
          <w:docGrid w:linePitch="360"/>
        </w:sectPr>
      </w:pPr>
    </w:p>
    <w:p w:rsidR="00050FD0" w:rsidRPr="0048712F" w:rsidRDefault="00790C22" w:rsidP="0048712F">
      <w:pPr>
        <w:pStyle w:val="3"/>
        <w:ind w:firstLine="0"/>
        <w:jc w:val="right"/>
        <w:rPr>
          <w:sz w:val="24"/>
          <w:szCs w:val="24"/>
        </w:rPr>
      </w:pPr>
      <w:r w:rsidRPr="0048712F">
        <w:rPr>
          <w:sz w:val="24"/>
          <w:szCs w:val="24"/>
        </w:rPr>
        <w:lastRenderedPageBreak/>
        <w:t>Приложение 2</w:t>
      </w:r>
    </w:p>
    <w:p w:rsidR="00790C22" w:rsidRPr="0048712F" w:rsidRDefault="00790C22" w:rsidP="0048712F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48712F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Положению </w:t>
      </w:r>
      <w:r w:rsidRPr="0048712F">
        <w:rPr>
          <w:rFonts w:ascii="Times New Roman" w:hAnsi="Times New Roman" w:cs="Times New Roman"/>
          <w:bCs/>
          <w:sz w:val="24"/>
          <w:szCs w:val="24"/>
        </w:rPr>
        <w:t xml:space="preserve">о территориальном конкурсе    </w:t>
      </w:r>
    </w:p>
    <w:p w:rsidR="00790C22" w:rsidRPr="0048712F" w:rsidRDefault="00790C22" w:rsidP="0048712F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71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структурных подразделений ГБОУ             </w:t>
      </w:r>
    </w:p>
    <w:p w:rsidR="00790C22" w:rsidRPr="0048712F" w:rsidRDefault="00790C22" w:rsidP="0048712F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871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Поволжского управления </w:t>
      </w:r>
      <w:r w:rsidRPr="0048712F">
        <w:rPr>
          <w:rFonts w:ascii="Times New Roman" w:hAnsi="Times New Roman" w:cs="Times New Roman"/>
          <w:sz w:val="24"/>
          <w:szCs w:val="24"/>
        </w:rPr>
        <w:t xml:space="preserve">Самарской области,  </w:t>
      </w:r>
    </w:p>
    <w:p w:rsidR="00790C22" w:rsidRPr="0048712F" w:rsidRDefault="00790C22" w:rsidP="0048712F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8712F">
        <w:rPr>
          <w:rFonts w:ascii="Times New Roman" w:hAnsi="Times New Roman" w:cs="Times New Roman"/>
          <w:sz w:val="24"/>
          <w:szCs w:val="24"/>
        </w:rPr>
        <w:t xml:space="preserve">                       внедряющих инновационные </w:t>
      </w:r>
    </w:p>
    <w:p w:rsidR="00790C22" w:rsidRPr="0048712F" w:rsidRDefault="00790C22" w:rsidP="0048712F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487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образовательные программы,</w:t>
      </w:r>
      <w:r w:rsidRPr="004871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«Детский сад года» </w:t>
      </w:r>
    </w:p>
    <w:p w:rsidR="00790C22" w:rsidRPr="0048712F" w:rsidRDefault="00790C22" w:rsidP="0048712F">
      <w:pPr>
        <w:pStyle w:val="3"/>
        <w:ind w:firstLine="0"/>
        <w:jc w:val="center"/>
        <w:rPr>
          <w:b/>
          <w:sz w:val="24"/>
          <w:szCs w:val="24"/>
        </w:rPr>
      </w:pPr>
    </w:p>
    <w:p w:rsidR="0048712F" w:rsidRPr="00B865DD" w:rsidRDefault="0048712F" w:rsidP="004871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5DD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портфолио по номинациям</w:t>
      </w:r>
    </w:p>
    <w:p w:rsidR="0048712F" w:rsidRDefault="0048712F" w:rsidP="0048712F">
      <w:pPr>
        <w:pStyle w:val="3"/>
        <w:ind w:firstLine="0"/>
        <w:jc w:val="center"/>
        <w:rPr>
          <w:b/>
          <w:szCs w:val="28"/>
        </w:rPr>
      </w:pPr>
      <w:r w:rsidRPr="00790C22">
        <w:rPr>
          <w:b/>
          <w:szCs w:val="28"/>
        </w:rPr>
        <w:t xml:space="preserve">СТРУКТУРА </w:t>
      </w:r>
      <w:proofErr w:type="gramStart"/>
      <w:r w:rsidRPr="00790C22">
        <w:rPr>
          <w:b/>
          <w:szCs w:val="28"/>
        </w:rPr>
        <w:t>КОНКУРСНОГО</w:t>
      </w:r>
      <w:proofErr w:type="gramEnd"/>
      <w:r w:rsidRPr="00790C22">
        <w:rPr>
          <w:b/>
          <w:szCs w:val="28"/>
        </w:rPr>
        <w:t xml:space="preserve"> ПОРТФОЛИО</w:t>
      </w:r>
      <w:r w:rsidRPr="00790C22">
        <w:rPr>
          <w:rStyle w:val="ad"/>
          <w:b/>
          <w:szCs w:val="28"/>
        </w:rPr>
        <w:footnoteReference w:id="1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1"/>
        <w:gridCol w:w="5879"/>
        <w:gridCol w:w="4576"/>
        <w:gridCol w:w="1768"/>
      </w:tblGrid>
      <w:tr w:rsidR="007758B3" w:rsidTr="007758B3">
        <w:trPr>
          <w:trHeight w:hRule="exact" w:val="69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Критерии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Показатели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Формы представляемых материалов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3" w:lineRule="exact"/>
              <w:ind w:firstLine="0"/>
            </w:pPr>
            <w:r>
              <w:rPr>
                <w:rStyle w:val="95pt"/>
              </w:rPr>
              <w:t>Максимальное</w:t>
            </w:r>
          </w:p>
          <w:p w:rsidR="007758B3" w:rsidRDefault="007758B3" w:rsidP="007758B3">
            <w:pPr>
              <w:pStyle w:val="31"/>
              <w:shd w:val="clear" w:color="auto" w:fill="auto"/>
              <w:spacing w:before="0" w:line="223" w:lineRule="exact"/>
              <w:ind w:firstLine="0"/>
            </w:pPr>
            <w:r>
              <w:rPr>
                <w:rStyle w:val="95pt"/>
              </w:rPr>
              <w:t>количество</w:t>
            </w:r>
          </w:p>
          <w:p w:rsidR="007758B3" w:rsidRDefault="007758B3" w:rsidP="007758B3">
            <w:pPr>
              <w:pStyle w:val="31"/>
              <w:shd w:val="clear" w:color="auto" w:fill="auto"/>
              <w:spacing w:before="0" w:line="223" w:lineRule="exact"/>
              <w:ind w:firstLine="0"/>
            </w:pPr>
            <w:r>
              <w:rPr>
                <w:rStyle w:val="95pt"/>
              </w:rPr>
              <w:t>баллов</w:t>
            </w:r>
          </w:p>
        </w:tc>
      </w:tr>
      <w:tr w:rsidR="007758B3" w:rsidTr="007758B3">
        <w:trPr>
          <w:trHeight w:hRule="exact" w:val="457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340" w:firstLine="0"/>
              <w:jc w:val="left"/>
            </w:pPr>
            <w:r>
              <w:rPr>
                <w:rStyle w:val="95pt"/>
              </w:rPr>
              <w:t>1. Управленческие условия решения задачи (12 баллов)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3" w:lineRule="exact"/>
              <w:ind w:left="440" w:hanging="340"/>
              <w:jc w:val="left"/>
            </w:pPr>
            <w:r>
              <w:rPr>
                <w:rStyle w:val="95pt"/>
              </w:rPr>
              <w:t>1.1. Современный подход к планированию работы ДОО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3" w:lineRule="exact"/>
              <w:ind w:left="120" w:firstLine="0"/>
              <w:jc w:val="left"/>
            </w:pPr>
            <w:r>
              <w:rPr>
                <w:rStyle w:val="95pt"/>
              </w:rPr>
              <w:t>Перспективный план работы по данному направлению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468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440" w:hanging="340"/>
              <w:jc w:val="left"/>
            </w:pPr>
            <w:r>
              <w:rPr>
                <w:rStyle w:val="95pt"/>
              </w:rPr>
              <w:t>1.2. Программное и методическое обеспечение образовательного процесса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Список вариативных программ и методических пособий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468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440" w:hanging="340"/>
              <w:jc w:val="left"/>
            </w:pPr>
            <w:r>
              <w:rPr>
                <w:rStyle w:val="95pt"/>
              </w:rPr>
              <w:t>1.3. Информационное обеспечение деятельности ДОО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Список используемых компьютерных программ, информационных ресурсов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475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440" w:hanging="340"/>
              <w:jc w:val="left"/>
            </w:pPr>
            <w:r>
              <w:rPr>
                <w:rStyle w:val="95pt"/>
              </w:rPr>
              <w:t>1.4. Модель образовательной деятельности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Описание модели (текст не более2-х страниц)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1170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340" w:firstLine="0"/>
              <w:jc w:val="left"/>
            </w:pPr>
            <w:r>
              <w:rPr>
                <w:rStyle w:val="95pt"/>
              </w:rPr>
              <w:t>2. Профессиональный и</w:t>
            </w:r>
          </w:p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340" w:firstLine="0"/>
              <w:jc w:val="left"/>
            </w:pPr>
            <w:r>
              <w:rPr>
                <w:rStyle w:val="95pt"/>
              </w:rPr>
              <w:t>квалификационный уровень педагогических кадров в решении проблемы (7 баллов)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2.1 Повышение профессиональной компетентности педагогов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Сводная таблица (по категориям и курсовой подготовке педагогов)</w:t>
            </w:r>
          </w:p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Копии документов</w:t>
            </w:r>
          </w:p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(</w:t>
            </w:r>
            <w:proofErr w:type="gramStart"/>
            <w:r>
              <w:rPr>
                <w:rStyle w:val="95pt"/>
              </w:rPr>
              <w:t>дополнительных</w:t>
            </w:r>
            <w:proofErr w:type="gramEnd"/>
            <w:r>
              <w:rPr>
                <w:rStyle w:val="95pt"/>
              </w:rPr>
              <w:t xml:space="preserve"> 2 балла, если есть курсовая подготовка по данному направлению)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695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100" w:firstLine="0"/>
              <w:jc w:val="left"/>
            </w:pPr>
            <w:r>
              <w:rPr>
                <w:rStyle w:val="95pt"/>
              </w:rPr>
              <w:t>2.2. Наличие публикаций сотрудников ДОО по теме в печатных изданиях/интернет сайтах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 xml:space="preserve">Выходные данные </w:t>
            </w:r>
            <w:proofErr w:type="gramStart"/>
            <w:r>
              <w:rPr>
                <w:rStyle w:val="95pt"/>
              </w:rPr>
              <w:t xml:space="preserve">( </w:t>
            </w:r>
            <w:proofErr w:type="gramEnd"/>
            <w:r>
              <w:rPr>
                <w:rStyle w:val="95pt"/>
              </w:rPr>
              <w:t>ксерокопия титульного листа или обложки изданиях/ сертификат, свидетельство СМИ)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</w:tr>
      <w:tr w:rsidR="007758B3" w:rsidTr="007758B3">
        <w:trPr>
          <w:trHeight w:hRule="exact" w:val="464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3" w:lineRule="exact"/>
              <w:ind w:left="340" w:firstLine="0"/>
              <w:jc w:val="left"/>
            </w:pPr>
            <w:r>
              <w:rPr>
                <w:rStyle w:val="95pt"/>
              </w:rPr>
              <w:t>3. Система методической работы в ДОО (12 баллов)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440" w:hanging="340"/>
              <w:jc w:val="left"/>
            </w:pPr>
            <w:r>
              <w:rPr>
                <w:rStyle w:val="95pt"/>
              </w:rPr>
              <w:t>3.1. Авторские методические разработки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Тексты разработок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</w:tr>
      <w:tr w:rsidR="007758B3" w:rsidTr="007758B3">
        <w:trPr>
          <w:trHeight w:hRule="exact" w:val="472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440" w:hanging="340"/>
              <w:jc w:val="left"/>
            </w:pPr>
            <w:r>
              <w:rPr>
                <w:rStyle w:val="95pt"/>
              </w:rPr>
              <w:t>3.2. Формы методической работы с педагогами ДОО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Краткое описание (текст не более2-х страниц), фото и/или видеоматериалы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4</w:t>
            </w:r>
          </w:p>
        </w:tc>
      </w:tr>
      <w:tr w:rsidR="007758B3" w:rsidTr="007758B3">
        <w:trPr>
          <w:trHeight w:hRule="exact" w:val="472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440" w:hanging="340"/>
              <w:jc w:val="left"/>
            </w:pPr>
            <w:r>
              <w:rPr>
                <w:rStyle w:val="95pt"/>
              </w:rPr>
              <w:t>3.3. Достижения педагогов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Таблица, ксерокопии подтверждающих документов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472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4" w:lineRule="exact"/>
              <w:ind w:left="340" w:firstLine="0"/>
              <w:jc w:val="left"/>
            </w:pPr>
            <w:r>
              <w:rPr>
                <w:rStyle w:val="95pt"/>
              </w:rPr>
              <w:t>4. Содержание и методы образовательного процесса (18 баллов)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4" w:lineRule="exact"/>
              <w:ind w:left="440" w:hanging="340"/>
              <w:jc w:val="left"/>
            </w:pPr>
            <w:r>
              <w:rPr>
                <w:rStyle w:val="95pt"/>
              </w:rPr>
              <w:t>4.1 Использование современных образовательных технологий при решении данной задачи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Список технологий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</w:tr>
      <w:tr w:rsidR="007758B3" w:rsidTr="007758B3">
        <w:trPr>
          <w:trHeight w:hRule="exact" w:val="475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4" w:lineRule="exact"/>
              <w:ind w:left="100" w:firstLine="0"/>
              <w:jc w:val="left"/>
            </w:pPr>
            <w:r>
              <w:rPr>
                <w:rStyle w:val="95pt"/>
              </w:rPr>
              <w:t>4.2. Создание развивающей предметно-пространственной среды для решения данной задачи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"/>
              </w:rPr>
              <w:t>Фото и / или видеоматериалы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</w:tr>
      <w:tr w:rsidR="007758B3" w:rsidTr="007758B3">
        <w:trPr>
          <w:trHeight w:hRule="exact" w:val="472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440" w:hanging="340"/>
              <w:jc w:val="left"/>
            </w:pPr>
            <w:r>
              <w:rPr>
                <w:rStyle w:val="95pt"/>
              </w:rPr>
              <w:t>4.3. Формы работы с детьми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Краткое описание (текст не более2-х страниц), фото и/или видеоматериалы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</w:tr>
      <w:tr w:rsidR="007758B3" w:rsidTr="007758B3">
        <w:trPr>
          <w:trHeight w:hRule="exact" w:val="475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440" w:hanging="340"/>
              <w:jc w:val="left"/>
            </w:pPr>
            <w:r>
              <w:rPr>
                <w:rStyle w:val="95pt"/>
              </w:rPr>
              <w:t>4.4. Достижение детей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Таблица, ксерокопии подтверждающих документов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  <w:tr w:rsidR="007758B3" w:rsidTr="007758B3">
        <w:trPr>
          <w:trHeight w:hRule="exact" w:val="475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340" w:firstLine="0"/>
              <w:jc w:val="left"/>
            </w:pPr>
            <w:r>
              <w:rPr>
                <w:rStyle w:val="95pt"/>
              </w:rPr>
              <w:t>5. Работа с родителями в соответствии с номинацией (7 баллов)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left="440" w:hanging="340"/>
              <w:jc w:val="left"/>
            </w:pPr>
            <w:r>
              <w:rPr>
                <w:rStyle w:val="95pt"/>
              </w:rPr>
              <w:t>5.1. Формы работы с родителями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Краткое описание (текст не более2-х страниц), фото и/или видеоматериалы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5</w:t>
            </w:r>
          </w:p>
        </w:tc>
      </w:tr>
      <w:tr w:rsidR="007758B3" w:rsidTr="007758B3">
        <w:trPr>
          <w:trHeight w:hRule="exact" w:val="468"/>
        </w:trPr>
        <w:tc>
          <w:tcPr>
            <w:tcW w:w="2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8B3" w:rsidRDefault="007758B3" w:rsidP="007758B3"/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440" w:hanging="340"/>
              <w:jc w:val="left"/>
            </w:pPr>
            <w:r>
              <w:rPr>
                <w:rStyle w:val="95pt"/>
              </w:rPr>
              <w:t>5.2. Формы обратной связи с семьями воспитанников по проблеме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Краткое описание (текст не более2-х страниц), фото и/или видеоматериалы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2</w:t>
            </w:r>
          </w:p>
        </w:tc>
      </w:tr>
      <w:tr w:rsidR="007758B3" w:rsidTr="007758B3">
        <w:trPr>
          <w:trHeight w:hRule="exact" w:val="71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340" w:firstLine="0"/>
              <w:jc w:val="left"/>
            </w:pPr>
            <w:r>
              <w:rPr>
                <w:rStyle w:val="95pt"/>
              </w:rPr>
              <w:t>6. Мониторинг</w:t>
            </w:r>
          </w:p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340" w:firstLine="0"/>
              <w:jc w:val="left"/>
            </w:pPr>
            <w:r>
              <w:rPr>
                <w:rStyle w:val="95pt"/>
              </w:rPr>
              <w:t>результативности решения задачи (3 балла)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27" w:lineRule="exact"/>
              <w:ind w:left="440" w:hanging="340"/>
              <w:jc w:val="left"/>
            </w:pPr>
            <w:r>
              <w:rPr>
                <w:rStyle w:val="95pt"/>
              </w:rPr>
              <w:t>6.1. Систематичность и результаты контроля по данному направлению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"/>
              </w:rPr>
              <w:t>Аналитические материалы по разным видам контроля (на выбор ДОО)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B3" w:rsidRDefault="007758B3" w:rsidP="007758B3">
            <w:pPr>
              <w:pStyle w:val="31"/>
              <w:shd w:val="clear" w:color="auto" w:fill="auto"/>
              <w:spacing w:before="0" w:line="190" w:lineRule="exact"/>
              <w:ind w:firstLine="0"/>
            </w:pPr>
            <w:r>
              <w:rPr>
                <w:rStyle w:val="95pt"/>
              </w:rPr>
              <w:t>3</w:t>
            </w:r>
          </w:p>
        </w:tc>
      </w:tr>
    </w:tbl>
    <w:p w:rsidR="007758B3" w:rsidRDefault="007758B3" w:rsidP="00F47447">
      <w:pPr>
        <w:ind w:left="360"/>
        <w:jc w:val="right"/>
        <w:outlineLvl w:val="3"/>
        <w:rPr>
          <w:rFonts w:ascii="Times New Roman" w:hAnsi="Times New Roman" w:cs="Times New Roman"/>
          <w:sz w:val="28"/>
          <w:szCs w:val="28"/>
        </w:rPr>
        <w:sectPr w:rsidR="007758B3" w:rsidSect="0048712F">
          <w:pgSz w:w="16838" w:h="11906" w:orient="landscape"/>
          <w:pgMar w:top="1701" w:right="284" w:bottom="851" w:left="709" w:header="709" w:footer="709" w:gutter="0"/>
          <w:cols w:space="708"/>
          <w:docGrid w:linePitch="360"/>
        </w:sectPr>
      </w:pPr>
    </w:p>
    <w:p w:rsidR="0048712F" w:rsidRDefault="0048712F" w:rsidP="00F47447">
      <w:pPr>
        <w:ind w:left="36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88705D" w:rsidRPr="00F47447" w:rsidRDefault="0088705D" w:rsidP="00F47447">
      <w:pPr>
        <w:ind w:left="36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474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7EB4">
        <w:rPr>
          <w:rFonts w:ascii="Times New Roman" w:hAnsi="Times New Roman" w:cs="Times New Roman"/>
          <w:sz w:val="28"/>
          <w:szCs w:val="28"/>
        </w:rPr>
        <w:t>2</w:t>
      </w:r>
    </w:p>
    <w:p w:rsidR="00A57903" w:rsidRPr="0048712F" w:rsidRDefault="00A57903" w:rsidP="00A57903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712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2E3493" w:rsidRPr="002E3493" w:rsidRDefault="00A57903" w:rsidP="00A57903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3493">
        <w:rPr>
          <w:rFonts w:ascii="Times New Roman" w:hAnsi="Times New Roman" w:cs="Times New Roman"/>
          <w:bCs/>
          <w:color w:val="000000"/>
          <w:sz w:val="24"/>
          <w:szCs w:val="24"/>
        </w:rPr>
        <w:t>Поволжского управлени</w:t>
      </w:r>
      <w:r w:rsidR="002E3493" w:rsidRPr="002E3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                            </w:t>
      </w:r>
    </w:p>
    <w:p w:rsidR="002E3493" w:rsidRPr="002E3493" w:rsidRDefault="002E3493" w:rsidP="00A57903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3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министерства образования </w:t>
      </w:r>
    </w:p>
    <w:p w:rsidR="0088705D" w:rsidRPr="002E3493" w:rsidRDefault="002E3493" w:rsidP="002E3493">
      <w:pPr>
        <w:spacing w:after="0" w:line="240" w:lineRule="auto"/>
        <w:ind w:left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E3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науки </w:t>
      </w:r>
      <w:r w:rsidRPr="002E3493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88705D" w:rsidRPr="002E3493" w:rsidRDefault="0088705D" w:rsidP="0088705D">
      <w:pPr>
        <w:ind w:left="36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2E3493">
        <w:rPr>
          <w:rFonts w:ascii="Times New Roman" w:hAnsi="Times New Roman" w:cs="Times New Roman"/>
          <w:sz w:val="24"/>
          <w:szCs w:val="24"/>
        </w:rPr>
        <w:t xml:space="preserve"> от _____________ №__________</w:t>
      </w:r>
    </w:p>
    <w:p w:rsidR="002E3493" w:rsidRDefault="002E3493" w:rsidP="0088705D">
      <w:pPr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447" w:rsidRDefault="0088705D" w:rsidP="002657EC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</w:p>
    <w:p w:rsidR="0088705D" w:rsidRDefault="0088705D" w:rsidP="002657EC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23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областного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 «Детский сад года - 20</w:t>
      </w:r>
      <w:r w:rsidR="006E6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31D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среди структурных подразделений ГБОУ, подведомственных  Поволжскому  управлению министерства образования и науки </w:t>
      </w:r>
      <w:r w:rsidRPr="00790C22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2657EC" w:rsidRDefault="002657EC" w:rsidP="002657EC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657EC" w:rsidRPr="00790C22" w:rsidRDefault="002657EC" w:rsidP="002657EC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2E3493" w:rsidRPr="00790C22" w:rsidTr="003231D7">
        <w:tc>
          <w:tcPr>
            <w:tcW w:w="4746" w:type="dxa"/>
          </w:tcPr>
          <w:p w:rsidR="0088705D" w:rsidRDefault="00426E9B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люкова Р.</w:t>
            </w:r>
            <w:proofErr w:type="gramStart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26E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Левина Н.Б. </w:t>
            </w:r>
          </w:p>
          <w:p w:rsidR="004E7EB4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Pr="00790C22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Никипелова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4825" w:type="dxa"/>
          </w:tcPr>
          <w:p w:rsidR="0088705D" w:rsidRPr="00790C22" w:rsidRDefault="00426E9B" w:rsidP="00CF63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CF63C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88705D" w:rsidRPr="00790C2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                                   </w:t>
            </w:r>
          </w:p>
          <w:p w:rsidR="0088705D" w:rsidRDefault="0088705D" w:rsidP="004E7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 Поволжского        управления министерства образования и науки Самарской области</w:t>
            </w:r>
            <w:r w:rsidR="00482FE0">
              <w:rPr>
                <w:rFonts w:ascii="Times New Roman" w:hAnsi="Times New Roman" w:cs="Times New Roman"/>
                <w:sz w:val="28"/>
                <w:szCs w:val="28"/>
              </w:rPr>
              <w:t>,  председатель</w:t>
            </w:r>
          </w:p>
          <w:p w:rsidR="004E7EB4" w:rsidRDefault="004E7EB4" w:rsidP="004E7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ГБУ ДПО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</w:t>
            </w: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90C2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90C22">
              <w:rPr>
                <w:rFonts w:ascii="Times New Roman" w:hAnsi="Times New Roman" w:cs="Times New Roman"/>
                <w:sz w:val="28"/>
                <w:szCs w:val="28"/>
              </w:rPr>
              <w:t xml:space="preserve">. Новокуйбышевск </w:t>
            </w:r>
          </w:p>
          <w:p w:rsidR="004E7EB4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Волжской районной организации профсоюза работников народного образования и науки РФ</w:t>
            </w:r>
          </w:p>
          <w:p w:rsidR="004E7EB4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Новокуйбышевской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профсоюза работников народного образования и науки РФ, член правления</w:t>
            </w:r>
          </w:p>
          <w:p w:rsidR="004E7EB4" w:rsidRPr="003231D7" w:rsidRDefault="004E7EB4" w:rsidP="004E7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1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СПРП  ГБУ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РЦ»</w:t>
            </w:r>
          </w:p>
          <w:p w:rsidR="004E7EB4" w:rsidRDefault="004E7EB4" w:rsidP="004E7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Pr="00790C22" w:rsidRDefault="004E7EB4" w:rsidP="004E7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493" w:rsidRPr="00790C22" w:rsidTr="003231D7">
        <w:tc>
          <w:tcPr>
            <w:tcW w:w="4746" w:type="dxa"/>
          </w:tcPr>
          <w:p w:rsidR="004E7EB4" w:rsidRPr="00790C22" w:rsidRDefault="004E7EB4" w:rsidP="00CF63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4E7EB4" w:rsidRPr="00790C22" w:rsidRDefault="004E7EB4" w:rsidP="004E7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1D7" w:rsidRPr="00790C22" w:rsidTr="003231D7">
        <w:tc>
          <w:tcPr>
            <w:tcW w:w="4746" w:type="dxa"/>
          </w:tcPr>
          <w:p w:rsidR="004E7EB4" w:rsidRDefault="004E7EB4" w:rsidP="0032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32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EB4" w:rsidRDefault="004E7EB4" w:rsidP="0032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D7" w:rsidRPr="00ED564E" w:rsidRDefault="003231D7" w:rsidP="0032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D7" w:rsidRPr="00ED564E" w:rsidRDefault="003231D7" w:rsidP="0032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D7" w:rsidRPr="00ED564E" w:rsidRDefault="003231D7" w:rsidP="00323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482FE0" w:rsidRDefault="00482FE0" w:rsidP="00482FE0">
            <w:pPr>
              <w:spacing w:after="0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FE0" w:rsidRPr="00F47447" w:rsidRDefault="00482FE0" w:rsidP="00482FE0">
            <w:pPr>
              <w:ind w:left="360"/>
              <w:jc w:val="right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74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82FE0" w:rsidRPr="0048712F" w:rsidRDefault="00482FE0" w:rsidP="00482FE0">
            <w:pPr>
              <w:spacing w:after="0" w:line="240" w:lineRule="auto"/>
              <w:ind w:left="36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712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</w:p>
          <w:p w:rsidR="00482FE0" w:rsidRPr="002E3493" w:rsidRDefault="00482FE0" w:rsidP="00482FE0">
            <w:pPr>
              <w:spacing w:after="0" w:line="240" w:lineRule="auto"/>
              <w:ind w:left="36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Поволжского управления                             </w:t>
            </w:r>
          </w:p>
          <w:p w:rsidR="00482FE0" w:rsidRPr="002E3493" w:rsidRDefault="00482FE0" w:rsidP="00482FE0">
            <w:pPr>
              <w:spacing w:after="0" w:line="240" w:lineRule="auto"/>
              <w:ind w:left="360"/>
              <w:jc w:val="right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министерства образования </w:t>
            </w:r>
          </w:p>
          <w:p w:rsidR="00482FE0" w:rsidRPr="002E3493" w:rsidRDefault="00482FE0" w:rsidP="00482FE0">
            <w:pPr>
              <w:spacing w:after="0" w:line="240" w:lineRule="auto"/>
              <w:ind w:left="360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науки </w:t>
            </w:r>
            <w:r w:rsidRPr="002E3493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482FE0" w:rsidRPr="002E3493" w:rsidRDefault="00482FE0" w:rsidP="00482FE0">
            <w:pPr>
              <w:ind w:left="360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3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 №__________</w:t>
            </w:r>
          </w:p>
          <w:p w:rsidR="003231D7" w:rsidRPr="00C626D9" w:rsidRDefault="003231D7" w:rsidP="003231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FE0" w:rsidRDefault="00482FE0" w:rsidP="00482FE0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482FE0" w:rsidRDefault="00482FE0" w:rsidP="00482FE0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областного 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конкурса </w:t>
      </w:r>
    </w:p>
    <w:p w:rsidR="00482FE0" w:rsidRPr="00790C22" w:rsidRDefault="00482FE0" w:rsidP="00482FE0">
      <w:pPr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года - 20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90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среди структурных подразделений ГБОУ, подведомственных  Поволжскому  управлению министерства образования и науки </w:t>
      </w:r>
      <w:r w:rsidRPr="00790C22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482FE0" w:rsidRPr="00790C22" w:rsidRDefault="00482FE0" w:rsidP="00482FE0">
      <w:pPr>
        <w:ind w:left="360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23"/>
      </w:tblGrid>
      <w:tr w:rsidR="00482FE0" w:rsidRPr="00790C22" w:rsidTr="00482FE0">
        <w:tc>
          <w:tcPr>
            <w:tcW w:w="4503" w:type="dxa"/>
          </w:tcPr>
          <w:p w:rsidR="00482FE0" w:rsidRPr="00790C22" w:rsidRDefault="00482FE0" w:rsidP="00482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823" w:type="dxa"/>
          </w:tcPr>
          <w:p w:rsidR="00482FE0" w:rsidRPr="00790C22" w:rsidRDefault="00482FE0" w:rsidP="00482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</w:t>
            </w: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>циалист отдела реализации</w:t>
            </w:r>
          </w:p>
          <w:p w:rsidR="00482FE0" w:rsidRDefault="00482FE0" w:rsidP="00482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Поволжского   управления – председатель жюри</w:t>
            </w:r>
          </w:p>
          <w:p w:rsidR="00482FE0" w:rsidRPr="00790C22" w:rsidRDefault="00482FE0" w:rsidP="00482F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FE0" w:rsidRPr="00790C22" w:rsidTr="00482FE0">
        <w:tc>
          <w:tcPr>
            <w:tcW w:w="4503" w:type="dxa"/>
          </w:tcPr>
          <w:p w:rsidR="00482FE0" w:rsidRPr="00790C22" w:rsidRDefault="00482FE0" w:rsidP="00482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823" w:type="dxa"/>
          </w:tcPr>
          <w:p w:rsidR="00482FE0" w:rsidRPr="00790C22" w:rsidRDefault="00482FE0" w:rsidP="00482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 отдела АПК     </w:t>
            </w: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 xml:space="preserve"> ГБУ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РЦ</w:t>
            </w:r>
            <w:r w:rsidRPr="00790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2FE0" w:rsidRPr="00790C22" w:rsidTr="00482FE0">
        <w:tc>
          <w:tcPr>
            <w:tcW w:w="4503" w:type="dxa"/>
          </w:tcPr>
          <w:p w:rsidR="00482FE0" w:rsidRPr="006E73B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482FE0" w:rsidRPr="006E73B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FE0" w:rsidRPr="00790C22" w:rsidTr="00482FE0">
        <w:tc>
          <w:tcPr>
            <w:tcW w:w="4503" w:type="dxa"/>
          </w:tcPr>
          <w:p w:rsidR="00482FE0" w:rsidRPr="00ED564E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482FE0" w:rsidRPr="00ED564E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Pr="00ED564E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Pr="00ED564E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Бекчурова</w:t>
            </w:r>
            <w:proofErr w:type="spellEnd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Pr="00ED564E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Алькина</w:t>
            </w:r>
            <w:proofErr w:type="spellEnd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Pr="00ED564E" w:rsidRDefault="00482FE0" w:rsidP="00482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Алтунбаева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4823" w:type="dxa"/>
          </w:tcPr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структурным  подразделением 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» ГБОУ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г.о. Новокуйбышевск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структурным  подразделением «Детский сад «Мишутка»  ГБОУ СОШ  пос. Просвет </w:t>
            </w:r>
            <w:proofErr w:type="spellStart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 подразделением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» 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«ОЦ» пос. Придорожный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«Южный город» </w:t>
            </w:r>
            <w:proofErr w:type="spellStart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Pr="00FE1E9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 подразделением 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Аист»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 ГБОУ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г.о. Новокуйбышевск</w:t>
            </w:r>
          </w:p>
        </w:tc>
      </w:tr>
      <w:tr w:rsidR="00482FE0" w:rsidRPr="00790C22" w:rsidTr="00482FE0">
        <w:tc>
          <w:tcPr>
            <w:tcW w:w="4503" w:type="dxa"/>
          </w:tcPr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Терентьева С.А.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E0" w:rsidRPr="00A72CA7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7">
              <w:rPr>
                <w:rFonts w:ascii="Times New Roman" w:hAnsi="Times New Roman" w:cs="Times New Roman"/>
                <w:sz w:val="28"/>
                <w:szCs w:val="28"/>
              </w:rPr>
              <w:t>Егоркина Н.А.</w:t>
            </w:r>
          </w:p>
          <w:p w:rsidR="00482FE0" w:rsidRPr="00A72CA7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 подразделением 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Ёжик»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 ГБОУ ООШ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г.о. Новокуйбышевск</w:t>
            </w:r>
          </w:p>
          <w:p w:rsidR="00482FE0" w:rsidRDefault="00482FE0" w:rsidP="00482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 подразделением 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Созвездие 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» 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564E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пос. Петра Дубрава </w:t>
            </w:r>
            <w:proofErr w:type="spellStart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ED564E">
              <w:rPr>
                <w:rFonts w:ascii="Times New Roman" w:hAnsi="Times New Roman" w:cs="Times New Roman"/>
                <w:sz w:val="28"/>
                <w:szCs w:val="28"/>
              </w:rPr>
              <w:t>. Волжский</w:t>
            </w:r>
          </w:p>
          <w:p w:rsidR="00482FE0" w:rsidRPr="00ED564E" w:rsidRDefault="00482FE0" w:rsidP="00482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2FE0" w:rsidRPr="00A72CA7" w:rsidRDefault="00482FE0" w:rsidP="00482FE0">
      <w:pPr>
        <w:rPr>
          <w:rFonts w:ascii="Times New Roman" w:hAnsi="Times New Roman" w:cs="Times New Roman"/>
          <w:sz w:val="28"/>
          <w:szCs w:val="28"/>
        </w:rPr>
      </w:pPr>
    </w:p>
    <w:p w:rsidR="002657EC" w:rsidRDefault="002657EC" w:rsidP="004E7EB4">
      <w:pPr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657EC" w:rsidRDefault="002657EC" w:rsidP="002657EC">
      <w:pPr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E7EB4" w:rsidRDefault="004E7EB4" w:rsidP="002657EC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E7EB4" w:rsidRDefault="004E7EB4" w:rsidP="002657EC">
      <w:pPr>
        <w:spacing w:after="0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sectPr w:rsidR="004E7EB4" w:rsidSect="00FE1E9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EB" w:rsidRDefault="008C7AEB" w:rsidP="00790C22">
      <w:pPr>
        <w:spacing w:after="0" w:line="240" w:lineRule="auto"/>
      </w:pPr>
      <w:r>
        <w:separator/>
      </w:r>
    </w:p>
  </w:endnote>
  <w:endnote w:type="continuationSeparator" w:id="0">
    <w:p w:rsidR="008C7AEB" w:rsidRDefault="008C7AEB" w:rsidP="007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E0" w:rsidRDefault="00482FE0" w:rsidP="00790C2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82FE0" w:rsidRDefault="00482FE0" w:rsidP="00790C2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E0" w:rsidRDefault="00482FE0" w:rsidP="00790C2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EB" w:rsidRDefault="008C7AEB" w:rsidP="00790C22">
      <w:pPr>
        <w:spacing w:after="0" w:line="240" w:lineRule="auto"/>
      </w:pPr>
      <w:r>
        <w:separator/>
      </w:r>
    </w:p>
  </w:footnote>
  <w:footnote w:type="continuationSeparator" w:id="0">
    <w:p w:rsidR="008C7AEB" w:rsidRDefault="008C7AEB" w:rsidP="00790C22">
      <w:pPr>
        <w:spacing w:after="0" w:line="240" w:lineRule="auto"/>
      </w:pPr>
      <w:r>
        <w:continuationSeparator/>
      </w:r>
    </w:p>
  </w:footnote>
  <w:footnote w:id="1">
    <w:p w:rsidR="00482FE0" w:rsidRDefault="00482FE0" w:rsidP="0048712F">
      <w:pPr>
        <w:pStyle w:val="ab"/>
      </w:pPr>
      <w:r w:rsidRPr="003C6D38">
        <w:rPr>
          <w:rStyle w:val="ad"/>
        </w:rPr>
        <w:footnoteRef/>
      </w:r>
      <w:r w:rsidRPr="003C6D38">
        <w:t xml:space="preserve"> Данные предоставлять за 20</w:t>
      </w:r>
      <w:r>
        <w:t>20</w:t>
      </w:r>
    </w:p>
    <w:p w:rsidR="00482FE0" w:rsidRDefault="00482FE0" w:rsidP="0048712F">
      <w:pPr>
        <w:pStyle w:val="ab"/>
      </w:pPr>
      <w:r w:rsidRPr="003C6D38">
        <w:t xml:space="preserve"> – 20</w:t>
      </w:r>
      <w:r>
        <w:t>21</w:t>
      </w:r>
      <w:r w:rsidRPr="003C6D38">
        <w:t xml:space="preserve"> уч</w:t>
      </w:r>
      <w:r>
        <w:t>.</w:t>
      </w:r>
      <w:r w:rsidRPr="003C6D38">
        <w:t xml:space="preserve"> год</w:t>
      </w:r>
    </w:p>
    <w:p w:rsidR="00482FE0" w:rsidRPr="00A57903" w:rsidRDefault="00482FE0" w:rsidP="0048712F">
      <w:pPr>
        <w:pStyle w:val="3"/>
        <w:ind w:firstLine="0"/>
        <w:jc w:val="left"/>
        <w:rPr>
          <w:b/>
          <w:sz w:val="16"/>
          <w:szCs w:val="16"/>
          <w:u w:val="single"/>
        </w:rPr>
      </w:pPr>
      <w:r w:rsidRPr="0048712F">
        <w:rPr>
          <w:rStyle w:val="ad"/>
          <w:sz w:val="16"/>
          <w:szCs w:val="16"/>
        </w:rPr>
        <w:sym w:font="Symbol" w:char="F0B7"/>
      </w:r>
      <w:r w:rsidRPr="0048712F">
        <w:rPr>
          <w:sz w:val="16"/>
          <w:szCs w:val="16"/>
        </w:rPr>
        <w:t xml:space="preserve"> Все материалы предоставляются в </w:t>
      </w:r>
      <w:r w:rsidRPr="00A57903">
        <w:rPr>
          <w:b/>
          <w:sz w:val="16"/>
          <w:szCs w:val="16"/>
          <w:u w:val="single"/>
        </w:rPr>
        <w:t>бумажном и электронном виде</w:t>
      </w:r>
    </w:p>
    <w:p w:rsidR="00482FE0" w:rsidRDefault="00482FE0" w:rsidP="0048712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E0" w:rsidRDefault="00482FE0" w:rsidP="00790C22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82FE0" w:rsidRDefault="00482FE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E0" w:rsidRDefault="00482FE0" w:rsidP="00790C22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37057">
      <w:rPr>
        <w:rStyle w:val="af0"/>
        <w:noProof/>
      </w:rPr>
      <w:t>3</w:t>
    </w:r>
    <w:r>
      <w:rPr>
        <w:rStyle w:val="af0"/>
      </w:rPr>
      <w:fldChar w:fldCharType="end"/>
    </w:r>
  </w:p>
  <w:p w:rsidR="00482FE0" w:rsidRDefault="00482FE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0FEE"/>
    <w:multiLevelType w:val="hybridMultilevel"/>
    <w:tmpl w:val="F1AE2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61A8F"/>
    <w:multiLevelType w:val="hybridMultilevel"/>
    <w:tmpl w:val="FDBEF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51D96"/>
    <w:multiLevelType w:val="hybridMultilevel"/>
    <w:tmpl w:val="64987C16"/>
    <w:lvl w:ilvl="0" w:tplc="F9724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3CB58C9"/>
    <w:multiLevelType w:val="multilevel"/>
    <w:tmpl w:val="E084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95D55"/>
    <w:multiLevelType w:val="hybridMultilevel"/>
    <w:tmpl w:val="232CD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BC6B19"/>
    <w:multiLevelType w:val="hybridMultilevel"/>
    <w:tmpl w:val="52341D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F933D9"/>
    <w:multiLevelType w:val="multilevel"/>
    <w:tmpl w:val="92C298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84427D0"/>
    <w:multiLevelType w:val="hybridMultilevel"/>
    <w:tmpl w:val="6304E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F64062"/>
    <w:multiLevelType w:val="multilevel"/>
    <w:tmpl w:val="7AD0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11AD3"/>
    <w:multiLevelType w:val="hybridMultilevel"/>
    <w:tmpl w:val="15D6F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AA09C0"/>
    <w:multiLevelType w:val="multilevel"/>
    <w:tmpl w:val="8436A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0605118"/>
    <w:multiLevelType w:val="multilevel"/>
    <w:tmpl w:val="5852DEB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CC84642"/>
    <w:multiLevelType w:val="hybridMultilevel"/>
    <w:tmpl w:val="1798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391"/>
    <w:rsid w:val="00004B51"/>
    <w:rsid w:val="00006CD5"/>
    <w:rsid w:val="000224CA"/>
    <w:rsid w:val="0003581C"/>
    <w:rsid w:val="00050FD0"/>
    <w:rsid w:val="000535A9"/>
    <w:rsid w:val="00060040"/>
    <w:rsid w:val="000679FD"/>
    <w:rsid w:val="000B041F"/>
    <w:rsid w:val="000B2AB9"/>
    <w:rsid w:val="000B6155"/>
    <w:rsid w:val="000C1FA5"/>
    <w:rsid w:val="000D2293"/>
    <w:rsid w:val="000D2B5B"/>
    <w:rsid w:val="000D41B8"/>
    <w:rsid w:val="000D59FE"/>
    <w:rsid w:val="000E26C0"/>
    <w:rsid w:val="000E4633"/>
    <w:rsid w:val="00102DC9"/>
    <w:rsid w:val="001479EE"/>
    <w:rsid w:val="00170931"/>
    <w:rsid w:val="001822A3"/>
    <w:rsid w:val="00187C2D"/>
    <w:rsid w:val="00192442"/>
    <w:rsid w:val="001A04F4"/>
    <w:rsid w:val="001D1D98"/>
    <w:rsid w:val="001D4212"/>
    <w:rsid w:val="001D7088"/>
    <w:rsid w:val="001E4B67"/>
    <w:rsid w:val="001F46A9"/>
    <w:rsid w:val="001F5F73"/>
    <w:rsid w:val="00214B6B"/>
    <w:rsid w:val="00215DE0"/>
    <w:rsid w:val="00224D02"/>
    <w:rsid w:val="00244B30"/>
    <w:rsid w:val="00245025"/>
    <w:rsid w:val="00256897"/>
    <w:rsid w:val="002657EC"/>
    <w:rsid w:val="002740B6"/>
    <w:rsid w:val="002817F3"/>
    <w:rsid w:val="00281A3F"/>
    <w:rsid w:val="002B0FD3"/>
    <w:rsid w:val="002B550E"/>
    <w:rsid w:val="002E3493"/>
    <w:rsid w:val="002E5678"/>
    <w:rsid w:val="002E6A3C"/>
    <w:rsid w:val="002F0D2B"/>
    <w:rsid w:val="002F26A7"/>
    <w:rsid w:val="002F6E2B"/>
    <w:rsid w:val="0030303B"/>
    <w:rsid w:val="00313E73"/>
    <w:rsid w:val="0032059F"/>
    <w:rsid w:val="003231D7"/>
    <w:rsid w:val="003559F3"/>
    <w:rsid w:val="00384EB6"/>
    <w:rsid w:val="00387EC7"/>
    <w:rsid w:val="00395EA5"/>
    <w:rsid w:val="003A7491"/>
    <w:rsid w:val="003B143B"/>
    <w:rsid w:val="003C2D9D"/>
    <w:rsid w:val="003D4B77"/>
    <w:rsid w:val="00410E4A"/>
    <w:rsid w:val="00426E9B"/>
    <w:rsid w:val="00427677"/>
    <w:rsid w:val="00443299"/>
    <w:rsid w:val="0044610D"/>
    <w:rsid w:val="00451C16"/>
    <w:rsid w:val="00466AC4"/>
    <w:rsid w:val="0047764B"/>
    <w:rsid w:val="00482FE0"/>
    <w:rsid w:val="004844AD"/>
    <w:rsid w:val="0048712F"/>
    <w:rsid w:val="004915DB"/>
    <w:rsid w:val="004A10C4"/>
    <w:rsid w:val="004A1D8E"/>
    <w:rsid w:val="004A24D6"/>
    <w:rsid w:val="004B6DDA"/>
    <w:rsid w:val="004E1B31"/>
    <w:rsid w:val="004E7EB4"/>
    <w:rsid w:val="00512E72"/>
    <w:rsid w:val="00515F7B"/>
    <w:rsid w:val="00517898"/>
    <w:rsid w:val="00537057"/>
    <w:rsid w:val="0054556B"/>
    <w:rsid w:val="005478D3"/>
    <w:rsid w:val="005508E0"/>
    <w:rsid w:val="005525CF"/>
    <w:rsid w:val="00566E11"/>
    <w:rsid w:val="00582586"/>
    <w:rsid w:val="005835F0"/>
    <w:rsid w:val="00585039"/>
    <w:rsid w:val="00593729"/>
    <w:rsid w:val="005A2A9D"/>
    <w:rsid w:val="005D1007"/>
    <w:rsid w:val="005E18B2"/>
    <w:rsid w:val="005E550C"/>
    <w:rsid w:val="005F4A55"/>
    <w:rsid w:val="006055A7"/>
    <w:rsid w:val="0061752D"/>
    <w:rsid w:val="00631D27"/>
    <w:rsid w:val="00653E13"/>
    <w:rsid w:val="00655719"/>
    <w:rsid w:val="00682BBA"/>
    <w:rsid w:val="006A5456"/>
    <w:rsid w:val="006A6BE9"/>
    <w:rsid w:val="006C7F4F"/>
    <w:rsid w:val="006E6669"/>
    <w:rsid w:val="006E73B0"/>
    <w:rsid w:val="006F6CCB"/>
    <w:rsid w:val="007001BF"/>
    <w:rsid w:val="0070571E"/>
    <w:rsid w:val="00711A15"/>
    <w:rsid w:val="007218C8"/>
    <w:rsid w:val="0072519F"/>
    <w:rsid w:val="00731864"/>
    <w:rsid w:val="00736040"/>
    <w:rsid w:val="00754490"/>
    <w:rsid w:val="007707C3"/>
    <w:rsid w:val="007758B3"/>
    <w:rsid w:val="00777A80"/>
    <w:rsid w:val="00790C22"/>
    <w:rsid w:val="00791B18"/>
    <w:rsid w:val="007A2B19"/>
    <w:rsid w:val="007A786A"/>
    <w:rsid w:val="007B5FF1"/>
    <w:rsid w:val="007C0342"/>
    <w:rsid w:val="007C0D85"/>
    <w:rsid w:val="007C225B"/>
    <w:rsid w:val="007C7F9D"/>
    <w:rsid w:val="007E4EA2"/>
    <w:rsid w:val="007F2D7F"/>
    <w:rsid w:val="007F5877"/>
    <w:rsid w:val="00810063"/>
    <w:rsid w:val="008320E1"/>
    <w:rsid w:val="008454FE"/>
    <w:rsid w:val="00852E8A"/>
    <w:rsid w:val="00856316"/>
    <w:rsid w:val="00866C8E"/>
    <w:rsid w:val="008722B5"/>
    <w:rsid w:val="008834C7"/>
    <w:rsid w:val="0088705D"/>
    <w:rsid w:val="00890DD0"/>
    <w:rsid w:val="008B4E5D"/>
    <w:rsid w:val="008C2527"/>
    <w:rsid w:val="008C752F"/>
    <w:rsid w:val="008C7AEB"/>
    <w:rsid w:val="008E54B7"/>
    <w:rsid w:val="008F4391"/>
    <w:rsid w:val="009013C6"/>
    <w:rsid w:val="00913E8E"/>
    <w:rsid w:val="009229D1"/>
    <w:rsid w:val="009374EB"/>
    <w:rsid w:val="009451B6"/>
    <w:rsid w:val="009512B4"/>
    <w:rsid w:val="0097654B"/>
    <w:rsid w:val="00981969"/>
    <w:rsid w:val="00997D64"/>
    <w:rsid w:val="009A5455"/>
    <w:rsid w:val="009B3053"/>
    <w:rsid w:val="009D79EE"/>
    <w:rsid w:val="009E4E6E"/>
    <w:rsid w:val="009F45F0"/>
    <w:rsid w:val="00A013C2"/>
    <w:rsid w:val="00A01EBF"/>
    <w:rsid w:val="00A02D55"/>
    <w:rsid w:val="00A17313"/>
    <w:rsid w:val="00A2306B"/>
    <w:rsid w:val="00A3029A"/>
    <w:rsid w:val="00A342A1"/>
    <w:rsid w:val="00A3582B"/>
    <w:rsid w:val="00A51920"/>
    <w:rsid w:val="00A51F26"/>
    <w:rsid w:val="00A57903"/>
    <w:rsid w:val="00A65219"/>
    <w:rsid w:val="00A66851"/>
    <w:rsid w:val="00A66C2E"/>
    <w:rsid w:val="00A72CA7"/>
    <w:rsid w:val="00A90095"/>
    <w:rsid w:val="00A92070"/>
    <w:rsid w:val="00AA02C7"/>
    <w:rsid w:val="00AB06BB"/>
    <w:rsid w:val="00AC02E5"/>
    <w:rsid w:val="00AD3AE0"/>
    <w:rsid w:val="00AD3B8D"/>
    <w:rsid w:val="00AF3B9A"/>
    <w:rsid w:val="00AF3ED0"/>
    <w:rsid w:val="00AF4595"/>
    <w:rsid w:val="00AF5FF3"/>
    <w:rsid w:val="00B064FE"/>
    <w:rsid w:val="00B30FE0"/>
    <w:rsid w:val="00B32249"/>
    <w:rsid w:val="00B33849"/>
    <w:rsid w:val="00B37DE7"/>
    <w:rsid w:val="00B40760"/>
    <w:rsid w:val="00B54502"/>
    <w:rsid w:val="00B67EC4"/>
    <w:rsid w:val="00B7728E"/>
    <w:rsid w:val="00BA6DAF"/>
    <w:rsid w:val="00BB1D81"/>
    <w:rsid w:val="00BB5F07"/>
    <w:rsid w:val="00BB72E2"/>
    <w:rsid w:val="00BC34BA"/>
    <w:rsid w:val="00BC3509"/>
    <w:rsid w:val="00BD6806"/>
    <w:rsid w:val="00BF7F47"/>
    <w:rsid w:val="00C033BC"/>
    <w:rsid w:val="00C06E39"/>
    <w:rsid w:val="00C13D14"/>
    <w:rsid w:val="00C236AE"/>
    <w:rsid w:val="00C279F2"/>
    <w:rsid w:val="00C37F6F"/>
    <w:rsid w:val="00C626D9"/>
    <w:rsid w:val="00C871DB"/>
    <w:rsid w:val="00C97380"/>
    <w:rsid w:val="00CB26A9"/>
    <w:rsid w:val="00CF03D9"/>
    <w:rsid w:val="00CF3B65"/>
    <w:rsid w:val="00CF63CA"/>
    <w:rsid w:val="00CF67B1"/>
    <w:rsid w:val="00D26ABA"/>
    <w:rsid w:val="00D40639"/>
    <w:rsid w:val="00D52B35"/>
    <w:rsid w:val="00D758A9"/>
    <w:rsid w:val="00D82F54"/>
    <w:rsid w:val="00D83C74"/>
    <w:rsid w:val="00D9393D"/>
    <w:rsid w:val="00DB1FA8"/>
    <w:rsid w:val="00DC6E1C"/>
    <w:rsid w:val="00DC7F08"/>
    <w:rsid w:val="00DD3044"/>
    <w:rsid w:val="00E01C16"/>
    <w:rsid w:val="00E111F0"/>
    <w:rsid w:val="00E173D3"/>
    <w:rsid w:val="00E25EEE"/>
    <w:rsid w:val="00E544D1"/>
    <w:rsid w:val="00E86085"/>
    <w:rsid w:val="00E91457"/>
    <w:rsid w:val="00E9637A"/>
    <w:rsid w:val="00E973C4"/>
    <w:rsid w:val="00EC5567"/>
    <w:rsid w:val="00ED564E"/>
    <w:rsid w:val="00ED60F3"/>
    <w:rsid w:val="00ED6B01"/>
    <w:rsid w:val="00EE2144"/>
    <w:rsid w:val="00EF0698"/>
    <w:rsid w:val="00EF098F"/>
    <w:rsid w:val="00F035F0"/>
    <w:rsid w:val="00F31595"/>
    <w:rsid w:val="00F40F37"/>
    <w:rsid w:val="00F428ED"/>
    <w:rsid w:val="00F433AC"/>
    <w:rsid w:val="00F47447"/>
    <w:rsid w:val="00F551C1"/>
    <w:rsid w:val="00F9175F"/>
    <w:rsid w:val="00F943B4"/>
    <w:rsid w:val="00FA7AD3"/>
    <w:rsid w:val="00FB1609"/>
    <w:rsid w:val="00FC08F7"/>
    <w:rsid w:val="00FC242E"/>
    <w:rsid w:val="00FD300E"/>
    <w:rsid w:val="00FE1C38"/>
    <w:rsid w:val="00FE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A2"/>
  </w:style>
  <w:style w:type="paragraph" w:styleId="1">
    <w:name w:val="heading 1"/>
    <w:basedOn w:val="a"/>
    <w:next w:val="a"/>
    <w:link w:val="10"/>
    <w:qFormat/>
    <w:rsid w:val="00214B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3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4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B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90C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90C2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rsid w:val="0079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90C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90C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90C22"/>
    <w:rPr>
      <w:b/>
      <w:bCs/>
    </w:rPr>
  </w:style>
  <w:style w:type="paragraph" w:styleId="ab">
    <w:name w:val="footnote text"/>
    <w:basedOn w:val="a"/>
    <w:link w:val="ac"/>
    <w:semiHidden/>
    <w:rsid w:val="007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90C22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790C22"/>
    <w:rPr>
      <w:vertAlign w:val="superscript"/>
    </w:rPr>
  </w:style>
  <w:style w:type="paragraph" w:styleId="ae">
    <w:name w:val="footer"/>
    <w:basedOn w:val="a"/>
    <w:link w:val="af"/>
    <w:rsid w:val="00790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90C2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790C22"/>
  </w:style>
  <w:style w:type="paragraph" w:styleId="af1">
    <w:name w:val="header"/>
    <w:basedOn w:val="a"/>
    <w:link w:val="af2"/>
    <w:rsid w:val="00790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790C2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rsid w:val="00790C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790C2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E01C16"/>
    <w:rPr>
      <w:i/>
      <w:iCs/>
    </w:rPr>
  </w:style>
  <w:style w:type="character" w:customStyle="1" w:styleId="af6">
    <w:name w:val="Основной текст_"/>
    <w:basedOn w:val="a0"/>
    <w:link w:val="31"/>
    <w:rsid w:val="007758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6"/>
    <w:rsid w:val="007758B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6"/>
    <w:rsid w:val="007758B3"/>
    <w:pPr>
      <w:widowControl w:val="0"/>
      <w:shd w:val="clear" w:color="auto" w:fill="FFFFFF"/>
      <w:spacing w:before="960" w:after="0" w:line="313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B0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14B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7">
    <w:name w:val="Plain Text"/>
    <w:basedOn w:val="a"/>
    <w:link w:val="af8"/>
    <w:unhideWhenUsed/>
    <w:rsid w:val="001D42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1D4212"/>
    <w:rPr>
      <w:rFonts w:ascii="Courier New" w:eastAsia="Times New Roman" w:hAnsi="Courier New" w:cs="Times New Roman"/>
      <w:sz w:val="20"/>
      <w:szCs w:val="20"/>
    </w:rPr>
  </w:style>
  <w:style w:type="character" w:styleId="af9">
    <w:name w:val="Hyperlink"/>
    <w:basedOn w:val="a0"/>
    <w:uiPriority w:val="99"/>
    <w:unhideWhenUsed/>
    <w:rsid w:val="007F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c-nsk.ru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A02A-1252-4941-8F93-5554B19C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14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Petlenkova</dc:creator>
  <cp:keywords/>
  <dc:description/>
  <cp:lastModifiedBy>11</cp:lastModifiedBy>
  <cp:revision>111</cp:revision>
  <cp:lastPrinted>2021-10-08T06:36:00Z</cp:lastPrinted>
  <dcterms:created xsi:type="dcterms:W3CDTF">2013-01-23T10:01:00Z</dcterms:created>
  <dcterms:modified xsi:type="dcterms:W3CDTF">2021-10-12T08:49:00Z</dcterms:modified>
</cp:coreProperties>
</file>