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60" w:rsidRPr="000C6760" w:rsidRDefault="000C6760" w:rsidP="000C6760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качества </w:t>
      </w:r>
      <w:proofErr w:type="gramStart"/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  <w:proofErr w:type="gramEnd"/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5 – 8 классов через внедрение образовательно – коммуникативной площадки «Успех» на базе ГБОУ СОШ </w:t>
      </w:r>
      <w:proofErr w:type="spellStart"/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с.Черноречье</w:t>
      </w:r>
      <w:proofErr w:type="spellEnd"/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м.р.Волжский</w:t>
      </w:r>
      <w:proofErr w:type="spellEnd"/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работы 1 этапа реализации </w:t>
      </w:r>
      <w:r w:rsidRPr="000C6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8EF" w:rsidRPr="000C6760" w:rsidRDefault="000C6760" w:rsidP="000C67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6760">
        <w:rPr>
          <w:rFonts w:ascii="Times New Roman" w:hAnsi="Times New Roman" w:cs="Times New Roman"/>
          <w:b/>
          <w:sz w:val="24"/>
          <w:szCs w:val="24"/>
        </w:rPr>
        <w:t xml:space="preserve">Коновалова Е.Н., </w:t>
      </w:r>
    </w:p>
    <w:p w:rsidR="000C6760" w:rsidRPr="000C6760" w:rsidRDefault="000C6760" w:rsidP="000C67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6760">
        <w:rPr>
          <w:rFonts w:ascii="Times New Roman" w:hAnsi="Times New Roman" w:cs="Times New Roman"/>
          <w:b/>
          <w:sz w:val="24"/>
          <w:szCs w:val="24"/>
        </w:rPr>
        <w:t xml:space="preserve">директор ГБОУ СОШ </w:t>
      </w:r>
      <w:proofErr w:type="spellStart"/>
      <w:r w:rsidRPr="000C6760">
        <w:rPr>
          <w:rFonts w:ascii="Times New Roman" w:hAnsi="Times New Roman" w:cs="Times New Roman"/>
          <w:b/>
          <w:sz w:val="24"/>
          <w:szCs w:val="24"/>
        </w:rPr>
        <w:t>с.Черноречье</w:t>
      </w:r>
      <w:proofErr w:type="spellEnd"/>
      <w:r w:rsidRPr="000C6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4F92" w:rsidRPr="000C6760" w:rsidRDefault="00AA4F92">
      <w:pPr>
        <w:rPr>
          <w:rFonts w:ascii="Times New Roman" w:hAnsi="Times New Roman" w:cs="Times New Roman"/>
          <w:sz w:val="24"/>
          <w:szCs w:val="24"/>
        </w:rPr>
      </w:pPr>
      <w:r w:rsidRPr="000C6760">
        <w:rPr>
          <w:rFonts w:ascii="Times New Roman" w:hAnsi="Times New Roman" w:cs="Times New Roman"/>
          <w:sz w:val="24"/>
          <w:szCs w:val="24"/>
        </w:rPr>
        <w:t xml:space="preserve">В сентябре 2021 года на базе ГБОУ СОШ </w:t>
      </w:r>
      <w:proofErr w:type="spellStart"/>
      <w:r w:rsidRPr="000C6760">
        <w:rPr>
          <w:rFonts w:ascii="Times New Roman" w:hAnsi="Times New Roman" w:cs="Times New Roman"/>
          <w:sz w:val="24"/>
          <w:szCs w:val="24"/>
        </w:rPr>
        <w:t>с.Черноречье</w:t>
      </w:r>
      <w:proofErr w:type="spellEnd"/>
      <w:r w:rsidRPr="000C6760">
        <w:rPr>
          <w:rFonts w:ascii="Times New Roman" w:hAnsi="Times New Roman" w:cs="Times New Roman"/>
          <w:sz w:val="24"/>
          <w:szCs w:val="24"/>
        </w:rPr>
        <w:t xml:space="preserve"> начала работу инновационная площадка по направлению «Повышение качества знаний обучающихся». первый год работы – это, в </w:t>
      </w:r>
      <w:proofErr w:type="gramStart"/>
      <w:r w:rsidRPr="000C6760">
        <w:rPr>
          <w:rFonts w:ascii="Times New Roman" w:hAnsi="Times New Roman" w:cs="Times New Roman"/>
          <w:sz w:val="24"/>
          <w:szCs w:val="24"/>
        </w:rPr>
        <w:t>основном,  работа</w:t>
      </w:r>
      <w:proofErr w:type="gramEnd"/>
      <w:r w:rsidRPr="000C6760">
        <w:rPr>
          <w:rFonts w:ascii="Times New Roman" w:hAnsi="Times New Roman" w:cs="Times New Roman"/>
          <w:sz w:val="24"/>
          <w:szCs w:val="24"/>
        </w:rPr>
        <w:t xml:space="preserve"> с документами и подготовка кадрового состава. Несмотря на небольшой срок деятельности, можно говорить о том, что получилось и не получилось, ставить новые задачи. </w:t>
      </w:r>
    </w:p>
    <w:p w:rsidR="00AA4F92" w:rsidRPr="00AA4F92" w:rsidRDefault="00AA4F92" w:rsidP="00AA4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Направления деятельности образовательно – коммуникативной </w:t>
      </w:r>
      <w:proofErr w:type="gramStart"/>
      <w:r w:rsidRPr="00AA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площадки  «</w:t>
      </w:r>
      <w:proofErr w:type="gramEnd"/>
      <w:r w:rsidRPr="00AA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Успех» предполагают организацию и координирование взаимодействия  между  учителями начальных классов и учителями – предметниками; учениками и учителями; учениками, родителями и учителями. Большая роль в работе площадки отводится специалистам психологической службы: это и консультирование учащихся, родителей и учителей, проведение диагностик и выработка рекомендаций, сопровождение учащихся, нуждающихся в психологической помощи. Психологические консультации осуществляются в двух формах: во-первых, семейные встречи «Спроси психолога» и анонимное обращение через «Кейс доверия</w:t>
      </w:r>
      <w:proofErr w:type="gramStart"/>
      <w:r w:rsidRPr="00AA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»..</w:t>
      </w:r>
      <w:proofErr w:type="gramEnd"/>
      <w:r w:rsidRPr="00AA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Диагностическая работа-это систематический внутренний мониторинг, который поможет вовремя скорректировать деятельность участников образовательных отношений. Тренинги и мастер-классы для учителей будут способствовать формированию навыков эффективного взаимодействия.</w:t>
      </w:r>
    </w:p>
    <w:p w:rsidR="00AA4F92" w:rsidRPr="00AA4F92" w:rsidRDefault="00AA4F92" w:rsidP="00AA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качество основного показателя результатов мы рассматриваем качество знаний детей по годам обучения, в качестве аналитического - долю обучающихся с высоким уровнем мотивации к образовательному процессу.</w:t>
      </w:r>
    </w:p>
    <w:p w:rsidR="00AA4F92" w:rsidRPr="000C6760" w:rsidRDefault="00AA4F92">
      <w:pPr>
        <w:rPr>
          <w:rFonts w:ascii="Times New Roman" w:hAnsi="Times New Roman" w:cs="Times New Roman"/>
          <w:sz w:val="24"/>
          <w:szCs w:val="24"/>
        </w:rPr>
      </w:pPr>
      <w:r w:rsidRPr="000C6760">
        <w:rPr>
          <w:rFonts w:ascii="Times New Roman" w:hAnsi="Times New Roman" w:cs="Times New Roman"/>
          <w:sz w:val="24"/>
          <w:szCs w:val="24"/>
        </w:rPr>
        <w:t xml:space="preserve">В таблице представлены мероприятия 1 этапа реализации программы и степень их выполнения </w:t>
      </w:r>
    </w:p>
    <w:tbl>
      <w:tblPr>
        <w:tblW w:w="1051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78"/>
        <w:gridCol w:w="1395"/>
        <w:gridCol w:w="1839"/>
        <w:gridCol w:w="2756"/>
        <w:gridCol w:w="1984"/>
      </w:tblGrid>
      <w:tr w:rsidR="00AA4F92" w:rsidRPr="00AA4F92" w:rsidTr="00AA4F92">
        <w:trPr>
          <w:trHeight w:val="273"/>
        </w:trPr>
        <w:tc>
          <w:tcPr>
            <w:tcW w:w="10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ind w:right="6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работы на 1 этап апробации </w:t>
            </w:r>
          </w:p>
        </w:tc>
      </w:tr>
      <w:tr w:rsidR="00AA4F92" w:rsidRPr="00AA4F92" w:rsidTr="00AA4F92">
        <w:trPr>
          <w:trHeight w:val="8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начала – окончания работ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Ответственное лицо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Выполнение/невыполнение мероприятия </w:t>
            </w:r>
          </w:p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Продукты и результаты работ, полученные к настоящему моменту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8" w:type="dxa"/>
            <w:hideMark/>
          </w:tcPr>
          <w:p w:rsidR="00AA4F92" w:rsidRPr="00AA4F92" w:rsidRDefault="00AA4F92" w:rsidP="00AA4F9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«Что такое «Успех»?</w:t>
            </w:r>
          </w:p>
          <w:p w:rsidR="00AA4F92" w:rsidRPr="00AA4F92" w:rsidRDefault="00AA4F92" w:rsidP="00AA4F9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 г.</w:t>
            </w:r>
          </w:p>
        </w:tc>
        <w:tc>
          <w:tcPr>
            <w:tcW w:w="1839" w:type="dxa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Е.Н.,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Бровякова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ГБОУ СОШ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с.Черноречье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открытии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hideMark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ОКП «Успех»</w:t>
            </w:r>
          </w:p>
        </w:tc>
        <w:tc>
          <w:tcPr>
            <w:tcW w:w="1395" w:type="dxa"/>
            <w:hideMark/>
          </w:tcPr>
          <w:p w:rsidR="00AA4F92" w:rsidRPr="00AA4F92" w:rsidRDefault="00AA4F92" w:rsidP="00AA4F9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г.</w:t>
            </w:r>
          </w:p>
        </w:tc>
        <w:tc>
          <w:tcPr>
            <w:tcW w:w="1839" w:type="dxa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Е.Н.,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Бровякова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Выполнено, но в соответствии с санитарными нормами (без смешения возрастных групп и </w:t>
            </w: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приглашения родителей)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Вкладка «Успех» размещена на сайте школы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открытий» (проведение игровых уроков по новым для обучающихся 5 классов предметам (химия, физика, астрономия и т.д.)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12.02.2021 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Краснова А.А.,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Москаева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уроки в рамках Дня науки с привлечением волонтеров – старшеклассников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Награждение обучающихся, улучшивших свою успеваемость «Путь к успеху»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Последняя неделя каждого триместра 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Е.Н.,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Бровякова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Грамоты за успешную учебу, сладкие призы «отличникам» и «хорошистам», улучшившим свои учебные показатели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дверей»: знакомство родителей обучающихся 4 классов с учителями – предметниками и требованиями к обучению в основной школе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(с учетом требований санитарных правил)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ознакомлены с требованиями к обучению в основной школе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консультаций для родителей по проблемам обучения обучающихся 5-7 классов с низкой мотивацией к обучению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октября 2020 г. – </w:t>
            </w:r>
            <w:proofErr w:type="gram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октября 2020 г. – 6, 7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по запросу родителей 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Краснова А.А., </w:t>
            </w:r>
            <w:proofErr w:type="spellStart"/>
            <w:proofErr w:type="gram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по обеспечению преемственности при переходе обучающихся из начальных классов в среднюю школу (в рамках «Фестиваля эффективных практик») 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Е.Н.,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Бровякова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Коноваловой Е.Н., Казак Е.А. вошли в число лучших педагогических практик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Семинар «Обмен впечатлениями» (по результатам работы 1 года) 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2021 г.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Коновалова Е.Н., </w:t>
            </w: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Бровякова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задачи на будущий год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Диагностика комфортности обучения в 5 классе 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2020 г., май 2021 г. 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А.А.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об уровне адаптации обучающихся 5 классов </w:t>
            </w:r>
          </w:p>
        </w:tc>
      </w:tr>
      <w:tr w:rsidR="00AA4F92" w:rsidRPr="00AA4F92" w:rsidTr="00AA4F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8" w:type="dxa"/>
          </w:tcPr>
          <w:p w:rsidR="00AA4F92" w:rsidRPr="00AA4F92" w:rsidRDefault="00AA4F92" w:rsidP="00AA4F92">
            <w:pPr>
              <w:spacing w:after="20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«5 четверть»: организация работы с «сильными» обучающимися, пропустившими занятия по болезни</w:t>
            </w:r>
          </w:p>
        </w:tc>
        <w:tc>
          <w:tcPr>
            <w:tcW w:w="1395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 г.</w:t>
            </w:r>
          </w:p>
        </w:tc>
        <w:tc>
          <w:tcPr>
            <w:tcW w:w="1839" w:type="dxa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– предметники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92" w:rsidRPr="00AA4F92" w:rsidRDefault="00AA4F92" w:rsidP="00AA4F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консультации по математике, русскому и английскому языкам </w:t>
            </w:r>
          </w:p>
        </w:tc>
      </w:tr>
    </w:tbl>
    <w:p w:rsidR="00AA4F92" w:rsidRPr="000C6760" w:rsidRDefault="00AA4F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760">
        <w:rPr>
          <w:rFonts w:ascii="Times New Roman" w:hAnsi="Times New Roman" w:cs="Times New Roman"/>
          <w:sz w:val="24"/>
          <w:szCs w:val="24"/>
        </w:rPr>
        <w:t xml:space="preserve">Таким образом, план 1 этапа выполнен. Что же требует корректировки? </w:t>
      </w:r>
    </w:p>
    <w:p w:rsidR="00AA4F92" w:rsidRPr="000C6760" w:rsidRDefault="00AA4F92" w:rsidP="00AA4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760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«Учиться – это круто!». В связи с открытием на базе школы Центра «Точка роста» стало очевидным, что программы внеурочной деятельности по данному направлению также работают на повышение познавательного интереса учащихся. Именно поэтому в 2021 – 2022 учебном году мы отказались от внедрения единой программы для разновозрастных групп, предоставив детям возможность выбора интересующего их направления. </w:t>
      </w:r>
    </w:p>
    <w:p w:rsidR="000C6760" w:rsidRPr="000C6760" w:rsidRDefault="00AA4F92" w:rsidP="000C6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760">
        <w:rPr>
          <w:rFonts w:ascii="Times New Roman" w:hAnsi="Times New Roman" w:cs="Times New Roman"/>
          <w:sz w:val="24"/>
          <w:szCs w:val="24"/>
        </w:rPr>
        <w:t xml:space="preserve">В связи со сложной эпидемиологической обстановкой возникла необходимость увеличения количества работы «он – </w:t>
      </w:r>
      <w:proofErr w:type="spellStart"/>
      <w:r w:rsidRPr="000C676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0C6760">
        <w:rPr>
          <w:rFonts w:ascii="Times New Roman" w:hAnsi="Times New Roman" w:cs="Times New Roman"/>
          <w:sz w:val="24"/>
          <w:szCs w:val="24"/>
        </w:rPr>
        <w:t xml:space="preserve">». Именно поэтому такие формы, как «Открытый урок», «Консультации для родителей» переведены в дистанционный режим. </w:t>
      </w:r>
    </w:p>
    <w:p w:rsidR="000C6760" w:rsidRPr="000C6760" w:rsidRDefault="000C6760" w:rsidP="000C6760">
      <w:pPr>
        <w:rPr>
          <w:rFonts w:ascii="Times New Roman" w:hAnsi="Times New Roman" w:cs="Times New Roman"/>
          <w:sz w:val="24"/>
          <w:szCs w:val="24"/>
        </w:rPr>
      </w:pPr>
      <w:r w:rsidRPr="000C6760">
        <w:rPr>
          <w:rFonts w:ascii="Times New Roman" w:hAnsi="Times New Roman" w:cs="Times New Roman"/>
          <w:sz w:val="24"/>
          <w:szCs w:val="24"/>
        </w:rPr>
        <w:t xml:space="preserve">Для реализации следующего этапа можно выделить следующие задачи: </w:t>
      </w:r>
    </w:p>
    <w:p w:rsidR="000C6760" w:rsidRPr="000C6760" w:rsidRDefault="000C6760" w:rsidP="000C67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внешних специалистов для реализации деятельности ОКП «Успех»</w:t>
      </w:r>
    </w:p>
    <w:p w:rsidR="000C6760" w:rsidRPr="000C6760" w:rsidRDefault="000C6760" w:rsidP="000C67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специалистов ОКП «Успех» на курсах повышения квалификации по профилю деятельности</w:t>
      </w:r>
    </w:p>
    <w:p w:rsidR="000C6760" w:rsidRPr="000C6760" w:rsidRDefault="000C6760" w:rsidP="000C67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методическое сопровождение деятельности специалистов ОКП «Успех»</w:t>
      </w:r>
    </w:p>
    <w:p w:rsidR="000C6760" w:rsidRPr="000C6760" w:rsidRDefault="000C6760" w:rsidP="000C67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содержательную составляющую раздела на сайте школы</w:t>
      </w:r>
    </w:p>
    <w:p w:rsidR="000C6760" w:rsidRPr="000C6760" w:rsidRDefault="000C6760" w:rsidP="000C67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Наполнить раздел сайта методическими </w:t>
      </w:r>
      <w:proofErr w:type="gramStart"/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информационными</w:t>
      </w:r>
      <w:proofErr w:type="gramEnd"/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</w:t>
      </w:r>
    </w:p>
    <w:p w:rsidR="000C6760" w:rsidRPr="000C6760" w:rsidRDefault="000C6760" w:rsidP="000C67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proofErr w:type="gramStart"/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 консультирование</w:t>
      </w:r>
      <w:proofErr w:type="gramEnd"/>
      <w:r w:rsidRPr="000C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проекта в разделе ОКП «Успех» на сайте школы.</w:t>
      </w:r>
    </w:p>
    <w:p w:rsidR="000C6760" w:rsidRPr="000C6760" w:rsidRDefault="000C6760" w:rsidP="000C6760">
      <w:pPr>
        <w:rPr>
          <w:rFonts w:ascii="Times New Roman" w:hAnsi="Times New Roman" w:cs="Times New Roman"/>
          <w:sz w:val="24"/>
          <w:szCs w:val="24"/>
        </w:rPr>
      </w:pPr>
    </w:p>
    <w:sectPr w:rsidR="000C6760" w:rsidRPr="000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7A0"/>
    <w:multiLevelType w:val="hybridMultilevel"/>
    <w:tmpl w:val="85B4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A673A"/>
    <w:multiLevelType w:val="hybridMultilevel"/>
    <w:tmpl w:val="766C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81"/>
    <w:rsid w:val="000C6760"/>
    <w:rsid w:val="007A7881"/>
    <w:rsid w:val="00AA4F92"/>
    <w:rsid w:val="00AE08EF"/>
    <w:rsid w:val="00D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3BD4"/>
  <w15:chartTrackingRefBased/>
  <w15:docId w15:val="{301068F9-73FF-426B-BC64-E27FE1ED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2021-10-18T10:42:00Z</dcterms:created>
  <dcterms:modified xsi:type="dcterms:W3CDTF">2021-10-18T11:02:00Z</dcterms:modified>
</cp:coreProperties>
</file>